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9A" w:rsidRPr="00AA333F" w:rsidRDefault="00EA5B9A" w:rsidP="0046431C">
      <w:pPr>
        <w:spacing w:after="120" w:line="240" w:lineRule="auto"/>
      </w:pPr>
      <w:r w:rsidRPr="00AA333F">
        <w:rPr>
          <w:rFonts w:eastAsia="Times New Roman" w:cs="Times New Roman"/>
          <w:noProof/>
          <w:szCs w:val="20"/>
          <w:lang w:eastAsia="en-AU"/>
        </w:rPr>
        <w:drawing>
          <wp:anchor distT="0" distB="0" distL="114300" distR="114300" simplePos="0" relativeHeight="251658241" behindDoc="0" locked="0" layoutInCell="1" allowOverlap="1" wp14:anchorId="5DD6C3A4" wp14:editId="5DD6C3A5">
            <wp:simplePos x="0" y="0"/>
            <wp:positionH relativeFrom="margin">
              <wp:align>left</wp:align>
            </wp:positionH>
            <wp:positionV relativeFrom="paragraph">
              <wp:posOffset>1485</wp:posOffset>
            </wp:positionV>
            <wp:extent cx="5389880" cy="808355"/>
            <wp:effectExtent l="0" t="0" r="1270" b="0"/>
            <wp:wrapTopAndBottom/>
            <wp:docPr id="7" name="Picture 7" descr="Australian Government, Depatment of Industry, Innovation and Science, and National Radioactive Waste Management Facility logos." title="National Radioactive Waste Management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WMF_inlin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9880" cy="808355"/>
                    </a:xfrm>
                    <a:prstGeom prst="rect">
                      <a:avLst/>
                    </a:prstGeom>
                  </pic:spPr>
                </pic:pic>
              </a:graphicData>
            </a:graphic>
            <wp14:sizeRelH relativeFrom="page">
              <wp14:pctWidth>0</wp14:pctWidth>
            </wp14:sizeRelH>
            <wp14:sizeRelV relativeFrom="page">
              <wp14:pctHeight>0</wp14:pctHeight>
            </wp14:sizeRelV>
          </wp:anchor>
        </w:drawing>
      </w: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r w:rsidRPr="00AA333F">
        <w:rPr>
          <w:noProof/>
          <w:lang w:eastAsia="en-AU"/>
        </w:rPr>
        <mc:AlternateContent>
          <mc:Choice Requires="wps">
            <w:drawing>
              <wp:anchor distT="45720" distB="45720" distL="114300" distR="114300" simplePos="0" relativeHeight="251658242" behindDoc="0" locked="0" layoutInCell="1" allowOverlap="1" wp14:anchorId="5DD6C3A8" wp14:editId="5DD6C3A9">
                <wp:simplePos x="0" y="0"/>
                <wp:positionH relativeFrom="margin">
                  <wp:align>left</wp:align>
                </wp:positionH>
                <wp:positionV relativeFrom="paragraph">
                  <wp:posOffset>2936</wp:posOffset>
                </wp:positionV>
                <wp:extent cx="4690745" cy="176911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769110"/>
                        </a:xfrm>
                        <a:prstGeom prst="rect">
                          <a:avLst/>
                        </a:prstGeom>
                        <a:solidFill>
                          <a:srgbClr val="FFFFFF"/>
                        </a:solidFill>
                        <a:ln w="9525">
                          <a:noFill/>
                          <a:miter lim="800000"/>
                          <a:headEnd/>
                          <a:tailEnd/>
                        </a:ln>
                      </wps:spPr>
                      <wps:txbx>
                        <w:txbxContent>
                          <w:p w:rsidR="00D85771" w:rsidRPr="00F30667" w:rsidRDefault="00D85771" w:rsidP="00F30667">
                            <w:pPr>
                              <w:pStyle w:val="Heading1"/>
                              <w:ind w:left="426"/>
                              <w:rPr>
                                <w:rFonts w:ascii="Arial" w:hAnsi="Arial" w:cs="Arial"/>
                                <w:b/>
                                <w:color w:val="auto"/>
                                <w:sz w:val="48"/>
                              </w:rPr>
                            </w:pPr>
                            <w:proofErr w:type="spellStart"/>
                            <w:r w:rsidRPr="00F30667">
                              <w:rPr>
                                <w:rFonts w:ascii="Arial" w:hAnsi="Arial" w:cs="Arial"/>
                                <w:b/>
                                <w:color w:val="auto"/>
                                <w:sz w:val="48"/>
                              </w:rPr>
                              <w:t>Barndioota</w:t>
                            </w:r>
                            <w:proofErr w:type="spellEnd"/>
                            <w:r w:rsidRPr="00F30667">
                              <w:rPr>
                                <w:rFonts w:ascii="Arial" w:hAnsi="Arial" w:cs="Arial"/>
                                <w:b/>
                                <w:color w:val="auto"/>
                                <w:sz w:val="48"/>
                              </w:rPr>
                              <w:t xml:space="preserve"> Consultative Committee</w:t>
                            </w:r>
                          </w:p>
                          <w:p w:rsidR="00D85771" w:rsidRPr="00EA5B9A" w:rsidRDefault="00D85771" w:rsidP="00EA5B9A">
                            <w:pPr>
                              <w:ind w:left="426"/>
                              <w:rPr>
                                <w:rFonts w:ascii="Arial" w:hAnsi="Arial" w:cs="Arial"/>
                                <w:b/>
                                <w:color w:val="767171" w:themeColor="background2" w:themeShade="80"/>
                                <w:sz w:val="36"/>
                              </w:rPr>
                            </w:pPr>
                            <w:r>
                              <w:rPr>
                                <w:rFonts w:ascii="Arial" w:hAnsi="Arial" w:cs="Arial"/>
                                <w:b/>
                                <w:color w:val="767171" w:themeColor="background2" w:themeShade="80"/>
                                <w:sz w:val="36"/>
                              </w:rPr>
                              <w:t>Meeting</w:t>
                            </w:r>
                            <w:r w:rsidRPr="00EA5B9A">
                              <w:rPr>
                                <w:rFonts w:ascii="Arial" w:hAnsi="Arial" w:cs="Arial"/>
                                <w:b/>
                                <w:color w:val="767171" w:themeColor="background2" w:themeShade="80"/>
                                <w:sz w:val="36"/>
                              </w:rPr>
                              <w:t xml:space="preserve"> Notes</w:t>
                            </w:r>
                          </w:p>
                          <w:p w:rsidR="00D85771" w:rsidRPr="00EA5B9A" w:rsidRDefault="00D85771" w:rsidP="00EA5B9A">
                            <w:pPr>
                              <w:ind w:left="426"/>
                              <w:rPr>
                                <w:rFonts w:ascii="Arial" w:hAnsi="Arial" w:cs="Arial"/>
                                <w:color w:val="767171" w:themeColor="background2" w:themeShade="80"/>
                                <w:sz w:val="32"/>
                              </w:rPr>
                            </w:pPr>
                            <w:r>
                              <w:rPr>
                                <w:rFonts w:ascii="Arial" w:hAnsi="Arial" w:cs="Arial"/>
                                <w:color w:val="767171" w:themeColor="background2" w:themeShade="80"/>
                                <w:sz w:val="32"/>
                              </w:rPr>
                              <w:t>Tuesday 27</w:t>
                            </w:r>
                            <w:r w:rsidRPr="00714EAB">
                              <w:rPr>
                                <w:rFonts w:ascii="Arial" w:hAnsi="Arial" w:cs="Arial"/>
                                <w:color w:val="767171" w:themeColor="background2" w:themeShade="80"/>
                                <w:sz w:val="32"/>
                                <w:vertAlign w:val="superscript"/>
                              </w:rPr>
                              <w:t>th</w:t>
                            </w:r>
                            <w:r>
                              <w:rPr>
                                <w:rFonts w:ascii="Arial" w:hAnsi="Arial" w:cs="Arial"/>
                                <w:color w:val="767171" w:themeColor="background2" w:themeShade="80"/>
                                <w:sz w:val="32"/>
                              </w:rPr>
                              <w:t xml:space="preserve"> November 2018</w:t>
                            </w:r>
                          </w:p>
                          <w:p w:rsidR="00D85771" w:rsidRDefault="00D85771" w:rsidP="00EA5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6C3A8" id="_x0000_t202" coordsize="21600,21600" o:spt="202" path="m,l,21600r21600,l21600,xe">
                <v:stroke joinstyle="miter"/>
                <v:path gradientshapeok="t" o:connecttype="rect"/>
              </v:shapetype>
              <v:shape id="Text Box 2" o:spid="_x0000_s1026" type="#_x0000_t202" style="position:absolute;margin-left:0;margin-top:.25pt;width:369.35pt;height:139.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" stroked="f">
                <v:textbox>
                  <w:txbxContent>
                    <w:p w:rsidR="00D85771" w:rsidRPr="00F30667" w:rsidRDefault="00D85771" w:rsidP="00F30667">
                      <w:pPr>
                        <w:pStyle w:val="Heading1"/>
                        <w:ind w:left="426"/>
                        <w:rPr>
                          <w:rFonts w:ascii="Arial" w:hAnsi="Arial" w:cs="Arial"/>
                          <w:b/>
                          <w:color w:val="auto"/>
                          <w:sz w:val="48"/>
                        </w:rPr>
                      </w:pPr>
                      <w:proofErr w:type="spellStart"/>
                      <w:r w:rsidRPr="00F30667">
                        <w:rPr>
                          <w:rFonts w:ascii="Arial" w:hAnsi="Arial" w:cs="Arial"/>
                          <w:b/>
                          <w:color w:val="auto"/>
                          <w:sz w:val="48"/>
                        </w:rPr>
                        <w:t>Barndioota</w:t>
                      </w:r>
                      <w:proofErr w:type="spellEnd"/>
                      <w:r w:rsidRPr="00F30667">
                        <w:rPr>
                          <w:rFonts w:ascii="Arial" w:hAnsi="Arial" w:cs="Arial"/>
                          <w:b/>
                          <w:color w:val="auto"/>
                          <w:sz w:val="48"/>
                        </w:rPr>
                        <w:t xml:space="preserve"> Consultative Committee</w:t>
                      </w:r>
                    </w:p>
                    <w:p w:rsidR="00D85771" w:rsidRPr="00EA5B9A" w:rsidRDefault="00D85771" w:rsidP="00EA5B9A">
                      <w:pPr>
                        <w:ind w:left="426"/>
                        <w:rPr>
                          <w:rFonts w:ascii="Arial" w:hAnsi="Arial" w:cs="Arial"/>
                          <w:b/>
                          <w:color w:val="767171" w:themeColor="background2" w:themeShade="80"/>
                          <w:sz w:val="36"/>
                        </w:rPr>
                      </w:pPr>
                      <w:r>
                        <w:rPr>
                          <w:rFonts w:ascii="Arial" w:hAnsi="Arial" w:cs="Arial"/>
                          <w:b/>
                          <w:color w:val="767171" w:themeColor="background2" w:themeShade="80"/>
                          <w:sz w:val="36"/>
                        </w:rPr>
                        <w:t>Meeting</w:t>
                      </w:r>
                      <w:r w:rsidRPr="00EA5B9A">
                        <w:rPr>
                          <w:rFonts w:ascii="Arial" w:hAnsi="Arial" w:cs="Arial"/>
                          <w:b/>
                          <w:color w:val="767171" w:themeColor="background2" w:themeShade="80"/>
                          <w:sz w:val="36"/>
                        </w:rPr>
                        <w:t xml:space="preserve"> Notes</w:t>
                      </w:r>
                    </w:p>
                    <w:p w:rsidR="00D85771" w:rsidRPr="00EA5B9A" w:rsidRDefault="00D85771" w:rsidP="00EA5B9A">
                      <w:pPr>
                        <w:ind w:left="426"/>
                        <w:rPr>
                          <w:rFonts w:ascii="Arial" w:hAnsi="Arial" w:cs="Arial"/>
                          <w:color w:val="767171" w:themeColor="background2" w:themeShade="80"/>
                          <w:sz w:val="32"/>
                        </w:rPr>
                      </w:pPr>
                      <w:r>
                        <w:rPr>
                          <w:rFonts w:ascii="Arial" w:hAnsi="Arial" w:cs="Arial"/>
                          <w:color w:val="767171" w:themeColor="background2" w:themeShade="80"/>
                          <w:sz w:val="32"/>
                        </w:rPr>
                        <w:t>Tuesday 27</w:t>
                      </w:r>
                      <w:r w:rsidRPr="00714EAB">
                        <w:rPr>
                          <w:rFonts w:ascii="Arial" w:hAnsi="Arial" w:cs="Arial"/>
                          <w:color w:val="767171" w:themeColor="background2" w:themeShade="80"/>
                          <w:sz w:val="32"/>
                          <w:vertAlign w:val="superscript"/>
                        </w:rPr>
                        <w:t>th</w:t>
                      </w:r>
                      <w:r>
                        <w:rPr>
                          <w:rFonts w:ascii="Arial" w:hAnsi="Arial" w:cs="Arial"/>
                          <w:color w:val="767171" w:themeColor="background2" w:themeShade="80"/>
                          <w:sz w:val="32"/>
                        </w:rPr>
                        <w:t xml:space="preserve"> November 2018</w:t>
                      </w:r>
                    </w:p>
                    <w:p w:rsidR="00D85771" w:rsidRDefault="00D85771" w:rsidP="00EA5B9A"/>
                  </w:txbxContent>
                </v:textbox>
                <w10:wrap type="square" anchorx="margin"/>
              </v:shape>
            </w:pict>
          </mc:Fallback>
        </mc:AlternateContent>
      </w: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EA5B9A" w:rsidRPr="00AA333F" w:rsidRDefault="00EA5B9A" w:rsidP="0046431C">
      <w:pPr>
        <w:spacing w:after="120" w:line="240" w:lineRule="auto"/>
      </w:pPr>
    </w:p>
    <w:p w:rsidR="0046431C" w:rsidRPr="00AA333F" w:rsidRDefault="0046431C" w:rsidP="0046431C">
      <w:pPr>
        <w:spacing w:after="120" w:line="240" w:lineRule="auto"/>
        <w:rPr>
          <w:rFonts w:cs="Arial"/>
          <w:sz w:val="24"/>
        </w:rPr>
      </w:pPr>
    </w:p>
    <w:p w:rsidR="0046431C" w:rsidRPr="00AA333F" w:rsidRDefault="0046431C" w:rsidP="0046431C">
      <w:pPr>
        <w:spacing w:after="120" w:line="240" w:lineRule="auto"/>
        <w:rPr>
          <w:rFonts w:cs="Arial"/>
          <w:sz w:val="24"/>
        </w:rPr>
      </w:pPr>
    </w:p>
    <w:p w:rsidR="0046431C" w:rsidRPr="00AA333F" w:rsidRDefault="0046431C" w:rsidP="0046431C">
      <w:pPr>
        <w:spacing w:after="120" w:line="240" w:lineRule="auto"/>
        <w:rPr>
          <w:rFonts w:cs="Arial"/>
          <w:sz w:val="24"/>
        </w:rPr>
      </w:pPr>
    </w:p>
    <w:p w:rsidR="0046431C" w:rsidRPr="00AA333F" w:rsidRDefault="0046431C" w:rsidP="0046431C">
      <w:pPr>
        <w:spacing w:after="120" w:line="240" w:lineRule="auto"/>
        <w:rPr>
          <w:rFonts w:cs="Arial"/>
          <w:sz w:val="24"/>
        </w:rPr>
      </w:pPr>
    </w:p>
    <w:p w:rsidR="00EA5B9A" w:rsidRPr="00F30667" w:rsidRDefault="00A91DD5" w:rsidP="00F30667">
      <w:pPr>
        <w:pStyle w:val="Heading2"/>
        <w:spacing w:after="240"/>
        <w:rPr>
          <w:color w:val="525252" w:themeColor="accent3" w:themeShade="80"/>
          <w:sz w:val="32"/>
          <w:szCs w:val="32"/>
        </w:rPr>
      </w:pPr>
      <w:bookmarkStart w:id="0" w:name="_GoBack"/>
      <w:r w:rsidRPr="00F30667">
        <w:rPr>
          <w:color w:val="525252" w:themeColor="accent3" w:themeShade="80"/>
          <w:sz w:val="32"/>
          <w:szCs w:val="32"/>
        </w:rPr>
        <w:lastRenderedPageBreak/>
        <w:t>Agenda</w:t>
      </w:r>
    </w:p>
    <w:tbl>
      <w:tblPr>
        <w:tblStyle w:val="TableGrid"/>
        <w:tblW w:w="5582" w:type="pct"/>
        <w:tblInd w:w="-431" w:type="dxa"/>
        <w:tblLook w:val="04A0" w:firstRow="1" w:lastRow="0" w:firstColumn="1" w:lastColumn="0" w:noHBand="0" w:noVBand="1"/>
        <w:tblCaption w:val="BCC Meeting Agenda - November 2018"/>
        <w:tblDescription w:val="A copy of the agenda for the Barndioota Consultative Committee meeting held in november 2018."/>
      </w:tblPr>
      <w:tblGrid>
        <w:gridCol w:w="1703"/>
        <w:gridCol w:w="4960"/>
        <w:gridCol w:w="3402"/>
      </w:tblGrid>
      <w:tr w:rsidR="00E876E0" w:rsidRPr="00494B34" w:rsidTr="00F76255">
        <w:trPr>
          <w:tblHeader/>
        </w:trPr>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bookmarkEnd w:id="0"/>
          <w:p w:rsidR="00E876E0" w:rsidRPr="00494B34" w:rsidRDefault="00E876E0" w:rsidP="00AF4AF3">
            <w:pPr>
              <w:spacing w:before="60" w:after="60"/>
              <w:jc w:val="center"/>
              <w:rPr>
                <w:b/>
                <w:color w:val="FFFFFF" w:themeColor="background1"/>
                <w:lang w:eastAsia="en-AU"/>
              </w:rPr>
            </w:pPr>
            <w:r w:rsidRPr="00494B34">
              <w:rPr>
                <w:b/>
                <w:color w:val="FFFFFF" w:themeColor="background1"/>
                <w:lang w:eastAsia="en-AU"/>
              </w:rPr>
              <w:t>Time</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rsidR="00E876E0" w:rsidRPr="00494B34" w:rsidRDefault="00E876E0" w:rsidP="00AF4AF3">
            <w:pPr>
              <w:spacing w:before="60" w:after="60"/>
              <w:jc w:val="center"/>
              <w:rPr>
                <w:b/>
                <w:color w:val="FFFFFF" w:themeColor="background1"/>
                <w:lang w:eastAsia="en-AU"/>
              </w:rPr>
            </w:pPr>
            <w:r w:rsidRPr="00494B34">
              <w:rPr>
                <w:b/>
                <w:color w:val="FFFFFF" w:themeColor="background1"/>
                <w:lang w:eastAsia="en-AU"/>
              </w:rPr>
              <w:t>Item</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rsidR="00E876E0" w:rsidRPr="00494B34" w:rsidRDefault="00E876E0" w:rsidP="00AF4AF3">
            <w:pPr>
              <w:spacing w:before="60" w:after="60"/>
              <w:jc w:val="center"/>
              <w:rPr>
                <w:b/>
                <w:color w:val="FFFFFF" w:themeColor="background1"/>
                <w:lang w:eastAsia="en-AU"/>
              </w:rPr>
            </w:pPr>
            <w:r w:rsidRPr="00494B34">
              <w:rPr>
                <w:b/>
                <w:color w:val="FFFFFF" w:themeColor="background1"/>
                <w:lang w:eastAsia="en-AU"/>
              </w:rPr>
              <w:t>Lead</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14:00-14:05</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Welcome to country</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Aaron Stuart</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14:05-14:15</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Housekeeping</w:t>
            </w:r>
          </w:p>
          <w:p w:rsidR="00CD4472" w:rsidRPr="00251687" w:rsidRDefault="00CD4472" w:rsidP="00CD4472">
            <w:pPr>
              <w:pStyle w:val="ListParagraph"/>
              <w:numPr>
                <w:ilvl w:val="0"/>
                <w:numId w:val="3"/>
              </w:numPr>
              <w:spacing w:before="60" w:after="60"/>
              <w:contextualSpacing w:val="0"/>
              <w:rPr>
                <w:rFonts w:asciiTheme="minorHAnsi" w:hAnsiTheme="minorHAnsi" w:cstheme="minorHAnsi"/>
                <w:lang w:eastAsia="en-AU"/>
              </w:rPr>
            </w:pPr>
            <w:r w:rsidRPr="00251687">
              <w:rPr>
                <w:rFonts w:asciiTheme="minorHAnsi" w:hAnsiTheme="minorHAnsi" w:cstheme="minorHAnsi"/>
                <w:lang w:eastAsia="en-AU"/>
              </w:rPr>
              <w:t>Apologies</w:t>
            </w:r>
          </w:p>
          <w:p w:rsidR="00CD4472" w:rsidRPr="00251687" w:rsidRDefault="00CD4472" w:rsidP="00CD4472">
            <w:pPr>
              <w:pStyle w:val="ListParagraph"/>
              <w:numPr>
                <w:ilvl w:val="0"/>
                <w:numId w:val="3"/>
              </w:numPr>
              <w:spacing w:before="60" w:after="60"/>
              <w:contextualSpacing w:val="0"/>
              <w:rPr>
                <w:rFonts w:asciiTheme="minorHAnsi" w:hAnsiTheme="minorHAnsi" w:cstheme="minorHAnsi"/>
                <w:lang w:val="en-AU" w:eastAsia="en-AU"/>
              </w:rPr>
            </w:pPr>
            <w:r w:rsidRPr="00251687">
              <w:rPr>
                <w:rFonts w:asciiTheme="minorHAnsi" w:hAnsiTheme="minorHAnsi" w:cstheme="minorHAnsi"/>
                <w:lang w:eastAsia="en-AU"/>
              </w:rPr>
              <w:t>Overview of the meeting agenda</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Paul Thomas, Independent Convener</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14:15-14:50</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Project Update</w:t>
            </w:r>
          </w:p>
          <w:p w:rsidR="00CD4472" w:rsidRPr="00251687" w:rsidRDefault="00CD4472" w:rsidP="00CD4472">
            <w:pPr>
              <w:numPr>
                <w:ilvl w:val="0"/>
                <w:numId w:val="3"/>
              </w:numPr>
              <w:spacing w:before="60" w:after="60"/>
              <w:rPr>
                <w:rFonts w:cstheme="minorHAnsi"/>
                <w:sz w:val="24"/>
                <w:szCs w:val="24"/>
                <w:lang w:eastAsia="en-AU"/>
              </w:rPr>
            </w:pPr>
            <w:r w:rsidRPr="00251687">
              <w:rPr>
                <w:rFonts w:cstheme="minorHAnsi"/>
                <w:sz w:val="24"/>
                <w:szCs w:val="24"/>
                <w:lang w:eastAsia="en-AU"/>
              </w:rPr>
              <w:t>Update on departmental staffing arrangements</w:t>
            </w:r>
          </w:p>
          <w:p w:rsidR="00CD4472" w:rsidRPr="00251687" w:rsidRDefault="00CD4472" w:rsidP="00CD4472">
            <w:pPr>
              <w:numPr>
                <w:ilvl w:val="0"/>
                <w:numId w:val="3"/>
              </w:numPr>
              <w:spacing w:before="60" w:after="60"/>
              <w:rPr>
                <w:rFonts w:cstheme="minorHAnsi"/>
                <w:sz w:val="24"/>
                <w:szCs w:val="24"/>
                <w:lang w:eastAsia="en-AU"/>
              </w:rPr>
            </w:pPr>
            <w:r w:rsidRPr="00251687">
              <w:rPr>
                <w:rFonts w:cstheme="minorHAnsi"/>
                <w:sz w:val="24"/>
                <w:szCs w:val="24"/>
                <w:lang w:eastAsia="en-AU"/>
              </w:rPr>
              <w:t>Debrief on the Q&amp;A sessions held in August</w:t>
            </w:r>
          </w:p>
          <w:p w:rsidR="00CD4472" w:rsidRPr="00251687" w:rsidRDefault="00CD4472" w:rsidP="00CD4472">
            <w:pPr>
              <w:numPr>
                <w:ilvl w:val="0"/>
                <w:numId w:val="3"/>
              </w:numPr>
              <w:spacing w:before="60" w:after="60"/>
              <w:rPr>
                <w:rFonts w:cstheme="minorHAnsi"/>
                <w:sz w:val="24"/>
                <w:szCs w:val="24"/>
                <w:lang w:eastAsia="en-AU"/>
              </w:rPr>
            </w:pPr>
            <w:r w:rsidRPr="00251687">
              <w:rPr>
                <w:rFonts w:cstheme="minorHAnsi"/>
                <w:sz w:val="24"/>
                <w:szCs w:val="24"/>
                <w:lang w:eastAsia="en-AU"/>
              </w:rPr>
              <w:t>Next steps and possible timings</w:t>
            </w:r>
          </w:p>
          <w:p w:rsidR="00CD4472" w:rsidRPr="00251687" w:rsidRDefault="00CD4472" w:rsidP="00CD4472">
            <w:pPr>
              <w:numPr>
                <w:ilvl w:val="0"/>
                <w:numId w:val="3"/>
              </w:numPr>
              <w:spacing w:before="60" w:after="60"/>
              <w:rPr>
                <w:rFonts w:cstheme="minorHAnsi"/>
                <w:sz w:val="24"/>
                <w:szCs w:val="24"/>
                <w:lang w:eastAsia="en-AU"/>
              </w:rPr>
            </w:pPr>
            <w:r w:rsidRPr="00251687">
              <w:rPr>
                <w:rFonts w:cstheme="minorHAnsi"/>
                <w:sz w:val="24"/>
                <w:szCs w:val="24"/>
                <w:lang w:eastAsia="en-AU"/>
              </w:rPr>
              <w:t>Continuation of the Consultative Committees</w:t>
            </w:r>
          </w:p>
          <w:p w:rsidR="00CD4472" w:rsidRPr="00251687" w:rsidRDefault="00CD4472" w:rsidP="00CD4472">
            <w:pPr>
              <w:pStyle w:val="ListParagraph"/>
              <w:numPr>
                <w:ilvl w:val="0"/>
                <w:numId w:val="3"/>
              </w:numPr>
              <w:spacing w:before="60" w:after="60"/>
              <w:contextualSpacing w:val="0"/>
              <w:rPr>
                <w:rFonts w:asciiTheme="minorHAnsi" w:hAnsiTheme="minorHAnsi" w:cstheme="minorHAnsi"/>
                <w:lang w:val="en-AU" w:eastAsia="en-AU"/>
              </w:rPr>
            </w:pPr>
            <w:r w:rsidRPr="00251687">
              <w:rPr>
                <w:rFonts w:asciiTheme="minorHAnsi" w:hAnsiTheme="minorHAnsi" w:cstheme="minorHAnsi"/>
                <w:lang w:eastAsia="en-AU"/>
              </w:rPr>
              <w:t>Contracts</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Sam Chard, DIIS</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14:50 – 15:00</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rPr>
                <w:rFonts w:cstheme="minorHAnsi"/>
                <w:sz w:val="24"/>
                <w:szCs w:val="24"/>
                <w:lang w:eastAsia="en-AU"/>
              </w:rPr>
            </w:pPr>
            <w:r w:rsidRPr="00251687">
              <w:rPr>
                <w:rFonts w:cstheme="minorHAnsi"/>
                <w:sz w:val="24"/>
                <w:szCs w:val="24"/>
                <w:lang w:eastAsia="en-AU"/>
              </w:rPr>
              <w:t>Department presence over the summer</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Sam Chard, DIIS</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15:00-15:30</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rPr>
                <w:rFonts w:cstheme="minorHAnsi"/>
                <w:sz w:val="24"/>
                <w:szCs w:val="24"/>
                <w:lang w:eastAsia="en-AU"/>
              </w:rPr>
            </w:pPr>
            <w:r w:rsidRPr="00251687">
              <w:rPr>
                <w:rFonts w:cstheme="minorHAnsi"/>
                <w:sz w:val="24"/>
                <w:szCs w:val="24"/>
                <w:lang w:eastAsia="en-AU"/>
              </w:rPr>
              <w:t>AECOM Flora &amp; Fauna surveys</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James Rusk, AECOM</w:t>
            </w:r>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15:30-16:00</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rPr>
                <w:rFonts w:cstheme="minorHAnsi"/>
                <w:sz w:val="24"/>
                <w:szCs w:val="24"/>
                <w:lang w:eastAsia="en-AU"/>
              </w:rPr>
            </w:pPr>
            <w:r w:rsidRPr="00251687">
              <w:rPr>
                <w:rFonts w:cstheme="minorHAnsi"/>
                <w:sz w:val="24"/>
                <w:szCs w:val="24"/>
                <w:lang w:eastAsia="en-AU"/>
              </w:rPr>
              <w:t>Community Benefit Programme update – project progress to date</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 xml:space="preserve">Adam Comley &amp; Abbie Arbon, </w:t>
            </w:r>
            <w:proofErr w:type="spellStart"/>
            <w:r w:rsidRPr="00251687">
              <w:rPr>
                <w:rFonts w:cstheme="minorHAnsi"/>
                <w:sz w:val="24"/>
                <w:szCs w:val="24"/>
                <w:lang w:eastAsia="en-AU"/>
              </w:rPr>
              <w:t>AusIndustry</w:t>
            </w:r>
            <w:proofErr w:type="spellEnd"/>
          </w:p>
        </w:tc>
      </w:tr>
      <w:tr w:rsidR="00CD4472" w:rsidRPr="00494B34" w:rsidTr="00647D6C">
        <w:tc>
          <w:tcPr>
            <w:tcW w:w="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16:00-16:15</w:t>
            </w:r>
          </w:p>
        </w:tc>
        <w:tc>
          <w:tcPr>
            <w:tcW w:w="24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rPr>
                <w:rFonts w:cstheme="minorHAnsi"/>
                <w:sz w:val="24"/>
                <w:szCs w:val="24"/>
                <w:lang w:eastAsia="en-AU"/>
              </w:rPr>
            </w:pPr>
            <w:r w:rsidRPr="00251687">
              <w:rPr>
                <w:rFonts w:cstheme="minorHAnsi"/>
                <w:sz w:val="24"/>
                <w:szCs w:val="24"/>
                <w:lang w:eastAsia="en-AU"/>
              </w:rPr>
              <w:t>Next meetings</w:t>
            </w:r>
          </w:p>
        </w:tc>
        <w:tc>
          <w:tcPr>
            <w:tcW w:w="1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D4472" w:rsidRPr="00251687" w:rsidRDefault="00CD4472" w:rsidP="00CD4472">
            <w:pPr>
              <w:spacing w:before="60" w:after="60"/>
              <w:rPr>
                <w:rFonts w:cstheme="minorHAnsi"/>
                <w:sz w:val="24"/>
                <w:szCs w:val="24"/>
                <w:lang w:eastAsia="en-AU"/>
              </w:rPr>
            </w:pPr>
            <w:r w:rsidRPr="00251687">
              <w:rPr>
                <w:rFonts w:cstheme="minorHAnsi"/>
                <w:sz w:val="24"/>
                <w:szCs w:val="24"/>
                <w:lang w:eastAsia="en-AU"/>
              </w:rPr>
              <w:t>Sam Chard, DIIS</w:t>
            </w:r>
          </w:p>
        </w:tc>
      </w:tr>
    </w:tbl>
    <w:p w:rsidR="00E876E0" w:rsidRDefault="00E876E0" w:rsidP="00E876E0"/>
    <w:p w:rsidR="00A91DD5" w:rsidRPr="00AA333F" w:rsidRDefault="00A91DD5" w:rsidP="0046431C">
      <w:pPr>
        <w:spacing w:after="120" w:line="240" w:lineRule="auto"/>
        <w:rPr>
          <w:rFonts w:cs="Arial"/>
          <w:sz w:val="24"/>
        </w:rPr>
      </w:pPr>
    </w:p>
    <w:p w:rsidR="001D0D48" w:rsidRPr="00AA333F" w:rsidRDefault="001D0D48" w:rsidP="0046431C">
      <w:pPr>
        <w:spacing w:after="120" w:line="240" w:lineRule="auto"/>
        <w:rPr>
          <w:rFonts w:cs="Arial"/>
          <w:sz w:val="24"/>
        </w:rPr>
      </w:pPr>
    </w:p>
    <w:p w:rsidR="001D0D48" w:rsidRPr="00AA333F" w:rsidRDefault="001D0D48" w:rsidP="0046431C">
      <w:pPr>
        <w:spacing w:after="120" w:line="240" w:lineRule="auto"/>
        <w:rPr>
          <w:rFonts w:cs="Arial"/>
          <w:sz w:val="24"/>
        </w:rPr>
      </w:pPr>
    </w:p>
    <w:p w:rsidR="00E876E0" w:rsidRDefault="00E876E0" w:rsidP="0046431C">
      <w:pPr>
        <w:spacing w:after="120" w:line="240" w:lineRule="auto"/>
        <w:rPr>
          <w:rFonts w:cs="Arial"/>
          <w:color w:val="767171" w:themeColor="background2" w:themeShade="80"/>
          <w:sz w:val="32"/>
        </w:rPr>
      </w:pPr>
    </w:p>
    <w:p w:rsidR="00E876E0" w:rsidRDefault="00E876E0" w:rsidP="0046431C">
      <w:pPr>
        <w:spacing w:after="120" w:line="240" w:lineRule="auto"/>
        <w:rPr>
          <w:rFonts w:cs="Arial"/>
          <w:color w:val="767171" w:themeColor="background2" w:themeShade="80"/>
          <w:sz w:val="32"/>
        </w:rPr>
      </w:pPr>
    </w:p>
    <w:p w:rsidR="00E876E0" w:rsidRDefault="00E876E0" w:rsidP="0046431C">
      <w:pPr>
        <w:spacing w:after="120" w:line="240" w:lineRule="auto"/>
        <w:rPr>
          <w:rFonts w:cs="Arial"/>
          <w:color w:val="767171" w:themeColor="background2" w:themeShade="80"/>
          <w:sz w:val="32"/>
        </w:rPr>
      </w:pPr>
    </w:p>
    <w:p w:rsidR="00E876E0" w:rsidRDefault="00E876E0" w:rsidP="0046431C">
      <w:pPr>
        <w:spacing w:after="120" w:line="240" w:lineRule="auto"/>
        <w:rPr>
          <w:rFonts w:cs="Arial"/>
          <w:color w:val="767171" w:themeColor="background2" w:themeShade="80"/>
          <w:sz w:val="32"/>
        </w:rPr>
      </w:pPr>
    </w:p>
    <w:p w:rsidR="00E876E0" w:rsidRDefault="00E876E0" w:rsidP="0046431C">
      <w:pPr>
        <w:spacing w:after="120" w:line="240" w:lineRule="auto"/>
        <w:rPr>
          <w:rFonts w:cs="Arial"/>
          <w:color w:val="767171" w:themeColor="background2" w:themeShade="80"/>
          <w:sz w:val="32"/>
        </w:rPr>
      </w:pPr>
    </w:p>
    <w:p w:rsidR="00E876E0" w:rsidRDefault="00E876E0" w:rsidP="0046431C">
      <w:pPr>
        <w:spacing w:after="120" w:line="240" w:lineRule="auto"/>
        <w:rPr>
          <w:rFonts w:cs="Arial"/>
          <w:color w:val="767171" w:themeColor="background2" w:themeShade="80"/>
          <w:sz w:val="32"/>
        </w:rPr>
      </w:pPr>
    </w:p>
    <w:p w:rsidR="00CD4472" w:rsidRDefault="00CD4472" w:rsidP="0046431C">
      <w:pPr>
        <w:spacing w:after="120" w:line="240" w:lineRule="auto"/>
        <w:rPr>
          <w:rFonts w:cs="Arial"/>
          <w:color w:val="767171" w:themeColor="background2" w:themeShade="80"/>
          <w:sz w:val="32"/>
        </w:rPr>
      </w:pPr>
    </w:p>
    <w:p w:rsidR="00CD4472" w:rsidRDefault="00CD4472" w:rsidP="0046431C">
      <w:pPr>
        <w:spacing w:after="120" w:line="240" w:lineRule="auto"/>
        <w:rPr>
          <w:rFonts w:cs="Arial"/>
          <w:color w:val="767171" w:themeColor="background2" w:themeShade="80"/>
          <w:sz w:val="32"/>
        </w:rPr>
      </w:pPr>
    </w:p>
    <w:p w:rsidR="00F30667" w:rsidRDefault="00F30667" w:rsidP="0046431C">
      <w:pPr>
        <w:spacing w:after="120" w:line="240" w:lineRule="auto"/>
        <w:rPr>
          <w:rFonts w:cs="Arial"/>
          <w:color w:val="767171" w:themeColor="background2" w:themeShade="80"/>
          <w:sz w:val="32"/>
        </w:rPr>
      </w:pPr>
    </w:p>
    <w:p w:rsidR="00EA5B9A" w:rsidRPr="00F30667" w:rsidRDefault="00A91DD5" w:rsidP="00F30667">
      <w:pPr>
        <w:pStyle w:val="Heading2"/>
        <w:spacing w:after="240"/>
        <w:rPr>
          <w:color w:val="525252" w:themeColor="accent3" w:themeShade="80"/>
          <w:sz w:val="32"/>
          <w:szCs w:val="32"/>
        </w:rPr>
      </w:pPr>
      <w:r w:rsidRPr="00F30667">
        <w:rPr>
          <w:color w:val="525252" w:themeColor="accent3" w:themeShade="80"/>
          <w:sz w:val="32"/>
          <w:szCs w:val="32"/>
        </w:rPr>
        <w:lastRenderedPageBreak/>
        <w:t>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Caption w:val="Attendee list"/>
        <w:tblDescription w:val="A list of Barndioota Consultative Committee members who attended the meeting in November 2018."/>
      </w:tblPr>
      <w:tblGrid>
        <w:gridCol w:w="3005"/>
        <w:gridCol w:w="3086"/>
        <w:gridCol w:w="2925"/>
      </w:tblGrid>
      <w:tr w:rsidR="002F02C8" w:rsidRPr="00AA333F" w:rsidTr="00F76255">
        <w:trPr>
          <w:trHeight w:val="256"/>
          <w:tblHeader/>
        </w:trPr>
        <w:tc>
          <w:tcPr>
            <w:tcW w:w="3005" w:type="dxa"/>
          </w:tcPr>
          <w:p w:rsidR="002F02C8" w:rsidRPr="00AA333F" w:rsidRDefault="00251687" w:rsidP="002F02C8">
            <w:pPr>
              <w:spacing w:after="120"/>
              <w:rPr>
                <w:rFonts w:cs="Arial"/>
                <w:sz w:val="24"/>
                <w:lang w:val="en-US"/>
              </w:rPr>
            </w:pPr>
            <w:r>
              <w:rPr>
                <w:rFonts w:cs="Arial"/>
                <w:sz w:val="24"/>
                <w:lang w:val="en-US"/>
              </w:rPr>
              <w:t>Paul Thomas (Convener)</w:t>
            </w:r>
          </w:p>
        </w:tc>
        <w:tc>
          <w:tcPr>
            <w:tcW w:w="3086" w:type="dxa"/>
          </w:tcPr>
          <w:p w:rsidR="002F02C8" w:rsidRPr="00AA333F" w:rsidRDefault="00251687" w:rsidP="002F02C8">
            <w:pPr>
              <w:spacing w:after="120"/>
              <w:rPr>
                <w:rFonts w:cs="Arial"/>
                <w:sz w:val="24"/>
                <w:lang w:val="en-US"/>
              </w:rPr>
            </w:pPr>
            <w:r>
              <w:rPr>
                <w:rFonts w:cs="Arial"/>
                <w:sz w:val="24"/>
                <w:lang w:val="en-US"/>
              </w:rPr>
              <w:t>Greg Flint (Deputy Convener)</w:t>
            </w:r>
          </w:p>
        </w:tc>
        <w:tc>
          <w:tcPr>
            <w:tcW w:w="2925" w:type="dxa"/>
          </w:tcPr>
          <w:p w:rsidR="002F02C8" w:rsidRPr="00AA333F" w:rsidRDefault="00251687" w:rsidP="002F02C8">
            <w:pPr>
              <w:spacing w:after="120"/>
              <w:rPr>
                <w:rFonts w:cs="Arial"/>
                <w:sz w:val="24"/>
              </w:rPr>
            </w:pPr>
            <w:r>
              <w:rPr>
                <w:rFonts w:cs="Arial"/>
                <w:sz w:val="24"/>
              </w:rPr>
              <w:t>Ronald Daniel</w:t>
            </w:r>
          </w:p>
        </w:tc>
      </w:tr>
      <w:tr w:rsidR="002F02C8" w:rsidRPr="00AA333F" w:rsidTr="00251687">
        <w:trPr>
          <w:trHeight w:val="256"/>
        </w:trPr>
        <w:tc>
          <w:tcPr>
            <w:tcW w:w="3005" w:type="dxa"/>
          </w:tcPr>
          <w:p w:rsidR="002F02C8" w:rsidRPr="00AA333F" w:rsidRDefault="00251687" w:rsidP="002F02C8">
            <w:pPr>
              <w:spacing w:after="120"/>
              <w:rPr>
                <w:rFonts w:cs="Arial"/>
                <w:sz w:val="24"/>
                <w:lang w:val="en-US"/>
              </w:rPr>
            </w:pPr>
            <w:r>
              <w:rPr>
                <w:rFonts w:cs="Arial"/>
                <w:sz w:val="24"/>
                <w:lang w:val="en-US"/>
              </w:rPr>
              <w:t>Dianne Ashton</w:t>
            </w:r>
          </w:p>
        </w:tc>
        <w:tc>
          <w:tcPr>
            <w:tcW w:w="3086" w:type="dxa"/>
          </w:tcPr>
          <w:p w:rsidR="002F02C8" w:rsidRPr="00AA333F" w:rsidRDefault="00251687" w:rsidP="002F02C8">
            <w:pPr>
              <w:spacing w:after="120"/>
              <w:rPr>
                <w:rFonts w:cs="Arial"/>
                <w:sz w:val="24"/>
                <w:lang w:val="en-US"/>
              </w:rPr>
            </w:pPr>
            <w:r>
              <w:rPr>
                <w:rFonts w:cs="Arial"/>
                <w:sz w:val="24"/>
                <w:lang w:val="en-US"/>
              </w:rPr>
              <w:t>Julia Henderson</w:t>
            </w:r>
          </w:p>
        </w:tc>
        <w:tc>
          <w:tcPr>
            <w:tcW w:w="2925" w:type="dxa"/>
          </w:tcPr>
          <w:p w:rsidR="002F02C8" w:rsidRPr="00AA333F" w:rsidRDefault="00251687" w:rsidP="002F02C8">
            <w:pPr>
              <w:spacing w:after="120"/>
              <w:rPr>
                <w:rFonts w:cs="Arial"/>
                <w:sz w:val="24"/>
              </w:rPr>
            </w:pPr>
            <w:r>
              <w:rPr>
                <w:rFonts w:cs="Arial"/>
                <w:sz w:val="24"/>
              </w:rPr>
              <w:t>Janice McInnis</w:t>
            </w:r>
          </w:p>
        </w:tc>
      </w:tr>
      <w:tr w:rsidR="002F02C8" w:rsidRPr="00AA333F" w:rsidTr="00251687">
        <w:trPr>
          <w:trHeight w:val="256"/>
        </w:trPr>
        <w:tc>
          <w:tcPr>
            <w:tcW w:w="3005" w:type="dxa"/>
          </w:tcPr>
          <w:p w:rsidR="002F02C8" w:rsidRPr="00AA333F" w:rsidRDefault="00251687" w:rsidP="002F02C8">
            <w:pPr>
              <w:spacing w:after="120"/>
              <w:rPr>
                <w:rFonts w:cs="Arial"/>
                <w:sz w:val="24"/>
                <w:lang w:val="en-US"/>
              </w:rPr>
            </w:pPr>
            <w:r>
              <w:rPr>
                <w:rFonts w:cs="Arial"/>
                <w:sz w:val="24"/>
                <w:lang w:val="en-US"/>
              </w:rPr>
              <w:t>Denise Carpenter</w:t>
            </w:r>
          </w:p>
        </w:tc>
        <w:tc>
          <w:tcPr>
            <w:tcW w:w="3086" w:type="dxa"/>
          </w:tcPr>
          <w:p w:rsidR="002F02C8" w:rsidRPr="00AA333F" w:rsidRDefault="00251687" w:rsidP="002F02C8">
            <w:pPr>
              <w:spacing w:after="120"/>
              <w:rPr>
                <w:rFonts w:cs="Arial"/>
                <w:sz w:val="24"/>
                <w:lang w:val="en-US"/>
              </w:rPr>
            </w:pPr>
            <w:r>
              <w:rPr>
                <w:rFonts w:cs="Arial"/>
                <w:sz w:val="24"/>
                <w:lang w:val="en-US"/>
              </w:rPr>
              <w:t>John Hennessy</w:t>
            </w:r>
          </w:p>
        </w:tc>
        <w:tc>
          <w:tcPr>
            <w:tcW w:w="2925" w:type="dxa"/>
          </w:tcPr>
          <w:p w:rsidR="002F02C8" w:rsidRPr="00AA333F" w:rsidRDefault="00251687" w:rsidP="002F02C8">
            <w:pPr>
              <w:spacing w:after="120"/>
              <w:rPr>
                <w:rFonts w:cs="Arial"/>
                <w:sz w:val="24"/>
              </w:rPr>
            </w:pPr>
            <w:r>
              <w:rPr>
                <w:rFonts w:cs="Arial"/>
                <w:sz w:val="24"/>
              </w:rPr>
              <w:t>Steve Taylor</w:t>
            </w:r>
          </w:p>
        </w:tc>
      </w:tr>
      <w:tr w:rsidR="002F02C8" w:rsidRPr="00AA333F" w:rsidTr="00251687">
        <w:trPr>
          <w:trHeight w:val="256"/>
        </w:trPr>
        <w:tc>
          <w:tcPr>
            <w:tcW w:w="3005" w:type="dxa"/>
          </w:tcPr>
          <w:p w:rsidR="002F02C8" w:rsidRPr="00AA333F" w:rsidRDefault="00251687" w:rsidP="002F02C8">
            <w:pPr>
              <w:spacing w:after="120"/>
              <w:rPr>
                <w:rFonts w:cs="Arial"/>
                <w:sz w:val="24"/>
                <w:lang w:val="en-US"/>
              </w:rPr>
            </w:pPr>
            <w:r>
              <w:rPr>
                <w:rFonts w:cs="Arial"/>
                <w:sz w:val="24"/>
                <w:lang w:val="en-US"/>
              </w:rPr>
              <w:t>Jon Gill</w:t>
            </w:r>
          </w:p>
        </w:tc>
        <w:tc>
          <w:tcPr>
            <w:tcW w:w="3086" w:type="dxa"/>
          </w:tcPr>
          <w:p w:rsidR="002F02C8" w:rsidRPr="00AA333F" w:rsidRDefault="00251687" w:rsidP="002F02C8">
            <w:pPr>
              <w:spacing w:after="120"/>
              <w:rPr>
                <w:rFonts w:cs="Arial"/>
                <w:sz w:val="24"/>
                <w:lang w:val="en-US"/>
              </w:rPr>
            </w:pPr>
            <w:r>
              <w:rPr>
                <w:rFonts w:cs="Arial"/>
                <w:sz w:val="24"/>
                <w:lang w:val="en-US"/>
              </w:rPr>
              <w:t>Aaron Stuart</w:t>
            </w:r>
          </w:p>
        </w:tc>
        <w:tc>
          <w:tcPr>
            <w:tcW w:w="2925" w:type="dxa"/>
          </w:tcPr>
          <w:p w:rsidR="002F02C8" w:rsidRPr="00AA333F" w:rsidRDefault="00251687" w:rsidP="002F02C8">
            <w:pPr>
              <w:spacing w:after="120"/>
              <w:rPr>
                <w:rFonts w:cs="Arial"/>
                <w:sz w:val="24"/>
                <w:lang w:val="en-US"/>
              </w:rPr>
            </w:pPr>
            <w:r>
              <w:rPr>
                <w:rFonts w:cs="Arial"/>
                <w:sz w:val="24"/>
                <w:lang w:val="en-US"/>
              </w:rPr>
              <w:t xml:space="preserve">Philip </w:t>
            </w:r>
            <w:proofErr w:type="spellStart"/>
            <w:r>
              <w:rPr>
                <w:rFonts w:cs="Arial"/>
                <w:sz w:val="24"/>
                <w:lang w:val="en-US"/>
              </w:rPr>
              <w:t>Fels</w:t>
            </w:r>
            <w:proofErr w:type="spellEnd"/>
          </w:p>
        </w:tc>
      </w:tr>
      <w:tr w:rsidR="00251687" w:rsidRPr="00AA333F" w:rsidTr="00251687">
        <w:trPr>
          <w:trHeight w:val="256"/>
        </w:trPr>
        <w:tc>
          <w:tcPr>
            <w:tcW w:w="3005" w:type="dxa"/>
          </w:tcPr>
          <w:p w:rsidR="00251687" w:rsidRDefault="00251687" w:rsidP="002F02C8">
            <w:pPr>
              <w:spacing w:after="120"/>
              <w:rPr>
                <w:rFonts w:cs="Arial"/>
                <w:sz w:val="24"/>
                <w:lang w:val="en-US"/>
              </w:rPr>
            </w:pPr>
            <w:r>
              <w:rPr>
                <w:rFonts w:cs="Arial"/>
                <w:sz w:val="24"/>
                <w:lang w:val="en-US"/>
              </w:rPr>
              <w:t>Ashley Haywood</w:t>
            </w:r>
          </w:p>
        </w:tc>
        <w:tc>
          <w:tcPr>
            <w:tcW w:w="3086" w:type="dxa"/>
          </w:tcPr>
          <w:p w:rsidR="00251687" w:rsidRDefault="00251687" w:rsidP="002F02C8">
            <w:pPr>
              <w:spacing w:after="120"/>
              <w:rPr>
                <w:rFonts w:cs="Arial"/>
                <w:sz w:val="24"/>
                <w:lang w:val="en-US"/>
              </w:rPr>
            </w:pPr>
          </w:p>
        </w:tc>
        <w:tc>
          <w:tcPr>
            <w:tcW w:w="2925" w:type="dxa"/>
          </w:tcPr>
          <w:p w:rsidR="00251687" w:rsidRDefault="00251687" w:rsidP="002F02C8">
            <w:pPr>
              <w:spacing w:after="120"/>
              <w:rPr>
                <w:rFonts w:cs="Arial"/>
                <w:sz w:val="24"/>
                <w:lang w:val="en-US"/>
              </w:rPr>
            </w:pPr>
          </w:p>
        </w:tc>
      </w:tr>
    </w:tbl>
    <w:p w:rsidR="00A91DD5" w:rsidRPr="00AA333F" w:rsidRDefault="00A91DD5" w:rsidP="0046431C">
      <w:pPr>
        <w:spacing w:after="120" w:line="240" w:lineRule="auto"/>
        <w:rPr>
          <w:rFonts w:cs="Arial"/>
          <w:sz w:val="24"/>
        </w:rPr>
      </w:pPr>
    </w:p>
    <w:p w:rsidR="00EA5B9A" w:rsidRPr="00F30667" w:rsidRDefault="00A91DD5" w:rsidP="00F30667">
      <w:pPr>
        <w:pStyle w:val="Heading2"/>
        <w:spacing w:after="240"/>
        <w:rPr>
          <w:color w:val="525252" w:themeColor="accent3" w:themeShade="80"/>
          <w:sz w:val="32"/>
          <w:szCs w:val="32"/>
        </w:rPr>
      </w:pPr>
      <w:r w:rsidRPr="00F30667">
        <w:rPr>
          <w:color w:val="525252" w:themeColor="accent3" w:themeShade="80"/>
          <w:sz w:val="32"/>
          <w:szCs w:val="32"/>
        </w:rPr>
        <w:t>Apologies: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Apologies list"/>
        <w:tblDescription w:val="A list of Barndioota Consultative Committee members who were unable to attend the meeting in November 2018."/>
      </w:tblPr>
      <w:tblGrid>
        <w:gridCol w:w="3005"/>
        <w:gridCol w:w="3005"/>
        <w:gridCol w:w="3006"/>
      </w:tblGrid>
      <w:tr w:rsidR="002A733D" w:rsidRPr="00AA333F" w:rsidTr="00F76255">
        <w:trPr>
          <w:tblHeader/>
        </w:trPr>
        <w:tc>
          <w:tcPr>
            <w:tcW w:w="3005" w:type="dxa"/>
          </w:tcPr>
          <w:p w:rsidR="002A733D" w:rsidRPr="00AA333F" w:rsidRDefault="00251687" w:rsidP="002A733D">
            <w:pPr>
              <w:spacing w:after="120"/>
              <w:rPr>
                <w:rFonts w:cs="Arial"/>
                <w:sz w:val="24"/>
              </w:rPr>
            </w:pPr>
            <w:r>
              <w:rPr>
                <w:rFonts w:cs="Arial"/>
                <w:sz w:val="24"/>
              </w:rPr>
              <w:t>Cecilia Woolford</w:t>
            </w:r>
          </w:p>
        </w:tc>
        <w:tc>
          <w:tcPr>
            <w:tcW w:w="3005" w:type="dxa"/>
          </w:tcPr>
          <w:p w:rsidR="002A733D" w:rsidRPr="00AA333F" w:rsidRDefault="00251687" w:rsidP="002A733D">
            <w:pPr>
              <w:spacing w:after="120"/>
              <w:rPr>
                <w:rFonts w:cs="Arial"/>
                <w:sz w:val="24"/>
              </w:rPr>
            </w:pPr>
            <w:r>
              <w:rPr>
                <w:rFonts w:cs="Arial"/>
                <w:sz w:val="24"/>
              </w:rPr>
              <w:t xml:space="preserve">Susan </w:t>
            </w:r>
            <w:proofErr w:type="spellStart"/>
            <w:r>
              <w:rPr>
                <w:rFonts w:cs="Arial"/>
                <w:sz w:val="24"/>
              </w:rPr>
              <w:t>Andersson</w:t>
            </w:r>
            <w:proofErr w:type="spellEnd"/>
          </w:p>
        </w:tc>
        <w:tc>
          <w:tcPr>
            <w:tcW w:w="3006" w:type="dxa"/>
          </w:tcPr>
          <w:p w:rsidR="002A733D" w:rsidRPr="00AA333F" w:rsidRDefault="00251687" w:rsidP="002A733D">
            <w:pPr>
              <w:spacing w:after="120"/>
              <w:rPr>
                <w:rFonts w:cs="Arial"/>
                <w:sz w:val="24"/>
              </w:rPr>
            </w:pPr>
            <w:r>
              <w:rPr>
                <w:rFonts w:cs="Arial"/>
                <w:sz w:val="24"/>
              </w:rPr>
              <w:t>Victor Clark</w:t>
            </w:r>
          </w:p>
        </w:tc>
      </w:tr>
      <w:tr w:rsidR="00092AC4" w:rsidRPr="00AA333F" w:rsidTr="0046431C">
        <w:tc>
          <w:tcPr>
            <w:tcW w:w="3005" w:type="dxa"/>
          </w:tcPr>
          <w:p w:rsidR="00092AC4" w:rsidRPr="00AA333F" w:rsidRDefault="00251687" w:rsidP="002A733D">
            <w:pPr>
              <w:spacing w:after="120"/>
              <w:rPr>
                <w:rFonts w:cs="Arial"/>
                <w:sz w:val="24"/>
              </w:rPr>
            </w:pPr>
            <w:r>
              <w:rPr>
                <w:rFonts w:cs="Arial"/>
                <w:sz w:val="24"/>
              </w:rPr>
              <w:t>John Rowe</w:t>
            </w:r>
          </w:p>
        </w:tc>
        <w:tc>
          <w:tcPr>
            <w:tcW w:w="3005" w:type="dxa"/>
          </w:tcPr>
          <w:p w:rsidR="00092AC4" w:rsidRPr="00AA333F" w:rsidRDefault="00B15FEF" w:rsidP="002A733D">
            <w:pPr>
              <w:spacing w:after="120"/>
              <w:rPr>
                <w:rFonts w:cs="Arial"/>
                <w:sz w:val="24"/>
              </w:rPr>
            </w:pPr>
            <w:r>
              <w:rPr>
                <w:rFonts w:cs="Arial"/>
                <w:sz w:val="24"/>
              </w:rPr>
              <w:t>Rachel Vella</w:t>
            </w:r>
          </w:p>
        </w:tc>
        <w:tc>
          <w:tcPr>
            <w:tcW w:w="3006" w:type="dxa"/>
          </w:tcPr>
          <w:p w:rsidR="00092AC4" w:rsidRPr="00AA333F" w:rsidRDefault="00092AC4" w:rsidP="002A733D">
            <w:pPr>
              <w:spacing w:after="120"/>
              <w:rPr>
                <w:rFonts w:cs="Arial"/>
                <w:sz w:val="24"/>
              </w:rPr>
            </w:pPr>
          </w:p>
        </w:tc>
      </w:tr>
    </w:tbl>
    <w:p w:rsidR="00A91DD5" w:rsidRPr="00AA333F" w:rsidRDefault="00A91DD5" w:rsidP="0046431C">
      <w:pPr>
        <w:spacing w:after="120" w:line="240" w:lineRule="auto"/>
        <w:rPr>
          <w:rFonts w:cs="Arial"/>
          <w:sz w:val="24"/>
        </w:rPr>
      </w:pPr>
    </w:p>
    <w:p w:rsidR="00A91DD5" w:rsidRPr="00F30667" w:rsidRDefault="00A91DD5" w:rsidP="00F30667">
      <w:pPr>
        <w:pStyle w:val="Heading2"/>
        <w:spacing w:after="240"/>
        <w:rPr>
          <w:color w:val="525252" w:themeColor="accent3" w:themeShade="80"/>
          <w:sz w:val="32"/>
          <w:szCs w:val="32"/>
        </w:rPr>
      </w:pPr>
      <w:r w:rsidRPr="00F30667">
        <w:rPr>
          <w:color w:val="525252" w:themeColor="accent3" w:themeShade="80"/>
          <w:sz w:val="32"/>
          <w:szCs w:val="32"/>
        </w:rPr>
        <w:t>Other Attendees:</w:t>
      </w:r>
      <w:r w:rsidRPr="00F30667">
        <w:rPr>
          <w:color w:val="525252" w:themeColor="accent3" w:themeShade="80"/>
          <w:sz w:val="32"/>
          <w:szCs w:val="32"/>
        </w:rPr>
        <w:tab/>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Other attendees list"/>
        <w:tblDescription w:val="A list of departmental and external people who attended the Barndioota Consultative Committee meeting in november 2018."/>
      </w:tblPr>
      <w:tblGrid>
        <w:gridCol w:w="2972"/>
        <w:gridCol w:w="6044"/>
      </w:tblGrid>
      <w:tr w:rsidR="00A91DD5" w:rsidRPr="00AA333F" w:rsidTr="00F76255">
        <w:trPr>
          <w:tblHeader/>
        </w:trPr>
        <w:tc>
          <w:tcPr>
            <w:tcW w:w="1648" w:type="pct"/>
            <w:shd w:val="clear" w:color="auto" w:fill="auto"/>
          </w:tcPr>
          <w:p w:rsidR="00A91DD5" w:rsidRPr="00AA333F" w:rsidRDefault="00A91DD5" w:rsidP="0046431C">
            <w:pPr>
              <w:spacing w:after="120"/>
              <w:rPr>
                <w:rFonts w:cs="Arial"/>
                <w:b/>
              </w:rPr>
            </w:pPr>
            <w:r w:rsidRPr="00AA333F">
              <w:rPr>
                <w:rFonts w:cs="Arial"/>
                <w:b/>
              </w:rPr>
              <w:t>Name</w:t>
            </w:r>
          </w:p>
        </w:tc>
        <w:tc>
          <w:tcPr>
            <w:tcW w:w="3352" w:type="pct"/>
            <w:shd w:val="clear" w:color="auto" w:fill="auto"/>
          </w:tcPr>
          <w:p w:rsidR="00A91DD5" w:rsidRPr="00AA333F" w:rsidRDefault="00A91DD5" w:rsidP="0046431C">
            <w:pPr>
              <w:spacing w:after="120"/>
              <w:rPr>
                <w:rFonts w:cs="Arial"/>
                <w:b/>
              </w:rPr>
            </w:pPr>
            <w:proofErr w:type="spellStart"/>
            <w:r w:rsidRPr="00AA333F">
              <w:rPr>
                <w:rFonts w:cs="Arial"/>
                <w:b/>
              </w:rPr>
              <w:t>Organisation</w:t>
            </w:r>
            <w:proofErr w:type="spellEnd"/>
          </w:p>
        </w:tc>
      </w:tr>
      <w:tr w:rsidR="00A91DD5" w:rsidRPr="00AA333F" w:rsidTr="0046431C">
        <w:tc>
          <w:tcPr>
            <w:tcW w:w="1648" w:type="pct"/>
          </w:tcPr>
          <w:p w:rsidR="00A91DD5" w:rsidRPr="00AA333F" w:rsidRDefault="00251687" w:rsidP="00BE7033">
            <w:pPr>
              <w:spacing w:after="120"/>
              <w:rPr>
                <w:rFonts w:cs="Arial"/>
                <w:szCs w:val="20"/>
              </w:rPr>
            </w:pPr>
            <w:r>
              <w:rPr>
                <w:rFonts w:cs="Arial"/>
                <w:szCs w:val="20"/>
              </w:rPr>
              <w:t>Samantha Chard</w:t>
            </w:r>
          </w:p>
        </w:tc>
        <w:tc>
          <w:tcPr>
            <w:tcW w:w="3352" w:type="pct"/>
          </w:tcPr>
          <w:p w:rsidR="00A91DD5" w:rsidRPr="00AA333F" w:rsidRDefault="00A91DD5" w:rsidP="0046431C">
            <w:pPr>
              <w:spacing w:after="120"/>
              <w:rPr>
                <w:rFonts w:cs="Arial"/>
                <w:szCs w:val="20"/>
              </w:rPr>
            </w:pPr>
            <w:r w:rsidRPr="00AA333F">
              <w:rPr>
                <w:rFonts w:cs="Arial"/>
                <w:szCs w:val="20"/>
              </w:rPr>
              <w:t xml:space="preserve">DIIS: NRWMF Project Team – General Manager </w:t>
            </w:r>
          </w:p>
        </w:tc>
      </w:tr>
      <w:tr w:rsidR="00A91DD5" w:rsidRPr="00AA333F" w:rsidTr="0046431C">
        <w:tc>
          <w:tcPr>
            <w:tcW w:w="1648" w:type="pct"/>
          </w:tcPr>
          <w:p w:rsidR="00A91DD5" w:rsidRPr="00AA333F" w:rsidRDefault="00BE7033" w:rsidP="0046431C">
            <w:pPr>
              <w:spacing w:after="120"/>
              <w:rPr>
                <w:rFonts w:cs="Arial"/>
                <w:szCs w:val="20"/>
              </w:rPr>
            </w:pPr>
            <w:r>
              <w:rPr>
                <w:rFonts w:cs="Arial"/>
                <w:szCs w:val="20"/>
              </w:rPr>
              <w:t>Ian Carter</w:t>
            </w:r>
          </w:p>
        </w:tc>
        <w:tc>
          <w:tcPr>
            <w:tcW w:w="3352" w:type="pct"/>
          </w:tcPr>
          <w:p w:rsidR="00A91DD5" w:rsidRPr="00AA333F" w:rsidRDefault="00A91DD5" w:rsidP="00BE7033">
            <w:pPr>
              <w:spacing w:after="120"/>
              <w:rPr>
                <w:rFonts w:cs="Arial"/>
                <w:szCs w:val="20"/>
              </w:rPr>
            </w:pPr>
            <w:r w:rsidRPr="00AA333F">
              <w:rPr>
                <w:rFonts w:cs="Arial"/>
                <w:szCs w:val="20"/>
              </w:rPr>
              <w:t xml:space="preserve">DIIS: NRWMF Project Team – </w:t>
            </w:r>
            <w:r w:rsidR="00BE7033">
              <w:rPr>
                <w:rFonts w:cs="Arial"/>
                <w:szCs w:val="20"/>
              </w:rPr>
              <w:t>Assistant Manager</w:t>
            </w:r>
          </w:p>
        </w:tc>
      </w:tr>
      <w:tr w:rsidR="008D3714" w:rsidRPr="00AA333F" w:rsidTr="0046431C">
        <w:tc>
          <w:tcPr>
            <w:tcW w:w="1648" w:type="pct"/>
          </w:tcPr>
          <w:p w:rsidR="008D3714" w:rsidRPr="00AA333F" w:rsidRDefault="002E6AA8" w:rsidP="0046431C">
            <w:pPr>
              <w:spacing w:after="120"/>
              <w:rPr>
                <w:rFonts w:cs="Arial"/>
                <w:szCs w:val="20"/>
              </w:rPr>
            </w:pPr>
            <w:r>
              <w:rPr>
                <w:rFonts w:cs="Arial"/>
                <w:szCs w:val="20"/>
              </w:rPr>
              <w:t>Adam White</w:t>
            </w:r>
          </w:p>
        </w:tc>
        <w:tc>
          <w:tcPr>
            <w:tcW w:w="3352" w:type="pct"/>
          </w:tcPr>
          <w:p w:rsidR="008D3714" w:rsidRPr="00AA333F" w:rsidRDefault="002E6AA8" w:rsidP="00647D6C">
            <w:pPr>
              <w:spacing w:after="120"/>
              <w:rPr>
                <w:rFonts w:cs="Arial"/>
                <w:szCs w:val="20"/>
              </w:rPr>
            </w:pPr>
            <w:r>
              <w:rPr>
                <w:rFonts w:cs="Arial"/>
                <w:szCs w:val="20"/>
              </w:rPr>
              <w:t xml:space="preserve">DIIS: NRWMF Project Team – </w:t>
            </w:r>
            <w:r w:rsidR="00647D6C">
              <w:rPr>
                <w:rFonts w:cs="Arial"/>
                <w:szCs w:val="20"/>
              </w:rPr>
              <w:t>Site Selection</w:t>
            </w:r>
            <w:r>
              <w:rPr>
                <w:rFonts w:cs="Arial"/>
                <w:szCs w:val="20"/>
              </w:rPr>
              <w:t xml:space="preserve"> Team</w:t>
            </w:r>
          </w:p>
        </w:tc>
      </w:tr>
      <w:tr w:rsidR="00A91DD5" w:rsidRPr="00AA333F" w:rsidTr="0046431C">
        <w:tc>
          <w:tcPr>
            <w:tcW w:w="1648" w:type="pct"/>
          </w:tcPr>
          <w:p w:rsidR="00A91DD5" w:rsidRPr="00AA333F" w:rsidRDefault="002E6AA8" w:rsidP="0046431C">
            <w:pPr>
              <w:spacing w:after="120"/>
              <w:rPr>
                <w:rFonts w:cs="Arial"/>
                <w:szCs w:val="20"/>
              </w:rPr>
            </w:pPr>
            <w:proofErr w:type="spellStart"/>
            <w:r>
              <w:rPr>
                <w:rFonts w:cs="Arial"/>
                <w:szCs w:val="20"/>
              </w:rPr>
              <w:t>Zaheer</w:t>
            </w:r>
            <w:proofErr w:type="spellEnd"/>
            <w:r>
              <w:rPr>
                <w:rFonts w:cs="Arial"/>
                <w:szCs w:val="20"/>
              </w:rPr>
              <w:t xml:space="preserve"> McKenzie</w:t>
            </w:r>
          </w:p>
        </w:tc>
        <w:tc>
          <w:tcPr>
            <w:tcW w:w="3352" w:type="pct"/>
          </w:tcPr>
          <w:p w:rsidR="00A91DD5" w:rsidRPr="00AA333F" w:rsidRDefault="002E6AA8" w:rsidP="0046431C">
            <w:pPr>
              <w:spacing w:after="120"/>
              <w:rPr>
                <w:rFonts w:cs="Arial"/>
                <w:szCs w:val="20"/>
              </w:rPr>
            </w:pPr>
            <w:r>
              <w:rPr>
                <w:rFonts w:cs="Arial"/>
                <w:szCs w:val="20"/>
              </w:rPr>
              <w:t xml:space="preserve">DIIS: NRWMF Project Team – Community </w:t>
            </w:r>
            <w:r w:rsidR="002908BA">
              <w:rPr>
                <w:rFonts w:cs="Arial"/>
                <w:szCs w:val="20"/>
              </w:rPr>
              <w:t>Liaison</w:t>
            </w:r>
            <w:r>
              <w:rPr>
                <w:rFonts w:cs="Arial"/>
                <w:szCs w:val="20"/>
              </w:rPr>
              <w:t xml:space="preserve"> Officer</w:t>
            </w:r>
          </w:p>
        </w:tc>
      </w:tr>
      <w:tr w:rsidR="001D5FF9" w:rsidRPr="00AA333F" w:rsidTr="0046431C">
        <w:tc>
          <w:tcPr>
            <w:tcW w:w="1648" w:type="pct"/>
          </w:tcPr>
          <w:p w:rsidR="001D5FF9" w:rsidRPr="00AA333F" w:rsidRDefault="007D706E" w:rsidP="0046431C">
            <w:pPr>
              <w:spacing w:after="120"/>
              <w:rPr>
                <w:rFonts w:cs="Arial"/>
                <w:szCs w:val="20"/>
              </w:rPr>
            </w:pPr>
            <w:r>
              <w:rPr>
                <w:rFonts w:cs="Arial"/>
                <w:szCs w:val="20"/>
              </w:rPr>
              <w:t>James Rusk</w:t>
            </w:r>
          </w:p>
        </w:tc>
        <w:tc>
          <w:tcPr>
            <w:tcW w:w="3352" w:type="pct"/>
          </w:tcPr>
          <w:p w:rsidR="001D5FF9" w:rsidRPr="00AA333F" w:rsidRDefault="007D706E" w:rsidP="0046431C">
            <w:pPr>
              <w:spacing w:after="120"/>
              <w:rPr>
                <w:rFonts w:cs="Arial"/>
                <w:szCs w:val="20"/>
              </w:rPr>
            </w:pPr>
            <w:r>
              <w:rPr>
                <w:rFonts w:cs="Arial"/>
                <w:szCs w:val="20"/>
              </w:rPr>
              <w:t>AECOM</w:t>
            </w:r>
          </w:p>
        </w:tc>
      </w:tr>
      <w:tr w:rsidR="00976D1B" w:rsidRPr="00AA333F" w:rsidTr="0046431C">
        <w:tc>
          <w:tcPr>
            <w:tcW w:w="1648" w:type="pct"/>
          </w:tcPr>
          <w:p w:rsidR="00976D1B" w:rsidRPr="00AA333F" w:rsidRDefault="007D706E" w:rsidP="0046431C">
            <w:pPr>
              <w:spacing w:after="120"/>
              <w:rPr>
                <w:rFonts w:cs="Arial"/>
                <w:szCs w:val="20"/>
              </w:rPr>
            </w:pPr>
            <w:r>
              <w:rPr>
                <w:rFonts w:cs="Arial"/>
                <w:szCs w:val="20"/>
              </w:rPr>
              <w:t>Adam Comley</w:t>
            </w:r>
          </w:p>
        </w:tc>
        <w:tc>
          <w:tcPr>
            <w:tcW w:w="3352" w:type="pct"/>
          </w:tcPr>
          <w:p w:rsidR="00976D1B" w:rsidRPr="00AA333F" w:rsidRDefault="007D706E" w:rsidP="0046431C">
            <w:pPr>
              <w:spacing w:after="120"/>
              <w:rPr>
                <w:rFonts w:cs="Arial"/>
                <w:szCs w:val="20"/>
              </w:rPr>
            </w:pPr>
            <w:proofErr w:type="spellStart"/>
            <w:r>
              <w:rPr>
                <w:rFonts w:cs="Arial"/>
                <w:szCs w:val="20"/>
              </w:rPr>
              <w:t>AusIndustry</w:t>
            </w:r>
            <w:proofErr w:type="spellEnd"/>
            <w:r>
              <w:rPr>
                <w:rFonts w:cs="Arial"/>
                <w:szCs w:val="20"/>
              </w:rPr>
              <w:t>, SA State Manager</w:t>
            </w:r>
          </w:p>
        </w:tc>
      </w:tr>
      <w:tr w:rsidR="007D706E" w:rsidRPr="00AA333F" w:rsidTr="0046431C">
        <w:tc>
          <w:tcPr>
            <w:tcW w:w="1648" w:type="pct"/>
          </w:tcPr>
          <w:p w:rsidR="007D706E" w:rsidRDefault="007D706E" w:rsidP="0046431C">
            <w:pPr>
              <w:spacing w:after="120"/>
              <w:rPr>
                <w:rFonts w:cs="Arial"/>
                <w:szCs w:val="20"/>
              </w:rPr>
            </w:pPr>
            <w:r>
              <w:rPr>
                <w:rFonts w:cs="Arial"/>
                <w:szCs w:val="20"/>
              </w:rPr>
              <w:t>Abbie Arbon</w:t>
            </w:r>
          </w:p>
        </w:tc>
        <w:tc>
          <w:tcPr>
            <w:tcW w:w="3352" w:type="pct"/>
          </w:tcPr>
          <w:p w:rsidR="007D706E" w:rsidRDefault="007D706E" w:rsidP="0046431C">
            <w:pPr>
              <w:spacing w:after="120"/>
              <w:rPr>
                <w:rFonts w:cs="Arial"/>
                <w:szCs w:val="20"/>
              </w:rPr>
            </w:pPr>
            <w:proofErr w:type="spellStart"/>
            <w:r>
              <w:rPr>
                <w:rFonts w:cs="Arial"/>
                <w:szCs w:val="20"/>
              </w:rPr>
              <w:t>AusIndustry</w:t>
            </w:r>
            <w:proofErr w:type="spellEnd"/>
            <w:r>
              <w:rPr>
                <w:rFonts w:cs="Arial"/>
                <w:szCs w:val="20"/>
              </w:rPr>
              <w:t>, Regional Manager</w:t>
            </w:r>
          </w:p>
        </w:tc>
      </w:tr>
    </w:tbl>
    <w:p w:rsidR="00A91DD5" w:rsidRPr="00AA333F" w:rsidRDefault="00A91DD5" w:rsidP="0046431C">
      <w:pPr>
        <w:spacing w:after="120" w:line="240" w:lineRule="auto"/>
        <w:rPr>
          <w:rFonts w:cs="Arial"/>
          <w:sz w:val="24"/>
        </w:rPr>
      </w:pPr>
    </w:p>
    <w:p w:rsidR="00976D1B" w:rsidRPr="00AA333F" w:rsidRDefault="00976D1B" w:rsidP="0046431C">
      <w:pPr>
        <w:spacing w:after="120" w:line="240" w:lineRule="auto"/>
        <w:rPr>
          <w:rFonts w:cs="Arial"/>
          <w:sz w:val="24"/>
        </w:rPr>
      </w:pPr>
    </w:p>
    <w:p w:rsidR="00976D1B" w:rsidRDefault="00976D1B" w:rsidP="0046431C">
      <w:pPr>
        <w:spacing w:after="120" w:line="240" w:lineRule="auto"/>
        <w:rPr>
          <w:rFonts w:cs="Arial"/>
          <w:sz w:val="24"/>
        </w:rPr>
      </w:pPr>
    </w:p>
    <w:p w:rsidR="00251687" w:rsidRPr="00AA333F" w:rsidRDefault="00251687" w:rsidP="0046431C">
      <w:pPr>
        <w:spacing w:after="120" w:line="240" w:lineRule="auto"/>
        <w:rPr>
          <w:rFonts w:cs="Arial"/>
          <w:sz w:val="24"/>
        </w:rPr>
      </w:pPr>
    </w:p>
    <w:p w:rsidR="00976D1B" w:rsidRPr="00AA333F" w:rsidRDefault="00976D1B" w:rsidP="0046431C">
      <w:pPr>
        <w:spacing w:after="120" w:line="240" w:lineRule="auto"/>
        <w:rPr>
          <w:rFonts w:cs="Arial"/>
          <w:sz w:val="24"/>
        </w:rPr>
      </w:pPr>
    </w:p>
    <w:p w:rsidR="00976D1B" w:rsidRPr="00AA333F" w:rsidRDefault="00976D1B" w:rsidP="0046431C">
      <w:pPr>
        <w:spacing w:after="120" w:line="240" w:lineRule="auto"/>
        <w:rPr>
          <w:rFonts w:cs="Arial"/>
          <w:sz w:val="24"/>
        </w:rPr>
      </w:pPr>
    </w:p>
    <w:p w:rsidR="00BE7033" w:rsidRDefault="00BE7033" w:rsidP="008D3714">
      <w:pPr>
        <w:spacing w:after="120" w:line="240" w:lineRule="auto"/>
        <w:rPr>
          <w:rFonts w:cs="Arial"/>
          <w:color w:val="767171" w:themeColor="background2" w:themeShade="80"/>
          <w:sz w:val="32"/>
        </w:rPr>
      </w:pPr>
    </w:p>
    <w:p w:rsidR="002E6AA8" w:rsidRDefault="002E6AA8" w:rsidP="008D3714">
      <w:pPr>
        <w:spacing w:after="120" w:line="240" w:lineRule="auto"/>
        <w:rPr>
          <w:rFonts w:cs="Arial"/>
          <w:color w:val="767171" w:themeColor="background2" w:themeShade="80"/>
          <w:sz w:val="32"/>
        </w:rPr>
      </w:pPr>
    </w:p>
    <w:p w:rsidR="002E6AA8" w:rsidRDefault="002E6AA8" w:rsidP="008D3714">
      <w:pPr>
        <w:spacing w:after="120" w:line="240" w:lineRule="auto"/>
        <w:rPr>
          <w:rFonts w:cs="Arial"/>
          <w:color w:val="767171" w:themeColor="background2" w:themeShade="80"/>
          <w:sz w:val="32"/>
        </w:rPr>
      </w:pPr>
    </w:p>
    <w:p w:rsidR="002E6AA8" w:rsidRDefault="002E6AA8" w:rsidP="008D3714">
      <w:pPr>
        <w:spacing w:after="120" w:line="240" w:lineRule="auto"/>
        <w:rPr>
          <w:rFonts w:cs="Arial"/>
          <w:color w:val="767171" w:themeColor="background2" w:themeShade="80"/>
          <w:sz w:val="32"/>
        </w:rPr>
      </w:pPr>
    </w:p>
    <w:p w:rsidR="007D706E" w:rsidRDefault="007D706E" w:rsidP="008D3714">
      <w:pPr>
        <w:spacing w:after="120" w:line="240" w:lineRule="auto"/>
        <w:rPr>
          <w:rFonts w:cs="Arial"/>
          <w:color w:val="767171" w:themeColor="background2" w:themeShade="80"/>
          <w:sz w:val="32"/>
        </w:rPr>
      </w:pPr>
    </w:p>
    <w:p w:rsidR="00E77E48" w:rsidRPr="00F30667" w:rsidRDefault="00F51426" w:rsidP="00F30667">
      <w:pPr>
        <w:pStyle w:val="Heading2"/>
        <w:rPr>
          <w:color w:val="525252" w:themeColor="accent3" w:themeShade="80"/>
          <w:sz w:val="32"/>
          <w:szCs w:val="32"/>
        </w:rPr>
      </w:pPr>
      <w:r w:rsidRPr="00F30667">
        <w:rPr>
          <w:color w:val="525252" w:themeColor="accent3" w:themeShade="80"/>
          <w:sz w:val="32"/>
          <w:szCs w:val="32"/>
        </w:rPr>
        <w:t>Action Items</w:t>
      </w:r>
    </w:p>
    <w:p w:rsidR="00F51426" w:rsidRDefault="00F51426" w:rsidP="008D3714">
      <w:pPr>
        <w:spacing w:after="120" w:line="240" w:lineRule="auto"/>
        <w:rPr>
          <w:rFonts w:cs="Arial"/>
          <w:color w:val="767171" w:themeColor="background2" w:themeShade="80"/>
          <w:sz w:val="32"/>
        </w:rPr>
      </w:pPr>
    </w:p>
    <w:p w:rsidR="008D3714" w:rsidRPr="00AA333F" w:rsidRDefault="008D3714" w:rsidP="008D3714">
      <w:pPr>
        <w:spacing w:after="120" w:line="240" w:lineRule="auto"/>
        <w:rPr>
          <w:rFonts w:cs="Arial"/>
          <w:color w:val="767171" w:themeColor="background2" w:themeShade="80"/>
          <w:sz w:val="32"/>
        </w:rPr>
      </w:pPr>
    </w:p>
    <w:tbl>
      <w:tblPr>
        <w:tblStyle w:val="TableGrid"/>
        <w:tblpPr w:leftFromText="180" w:rightFromText="180" w:vertAnchor="page" w:horzAnchor="margin" w:tblpY="1992"/>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Caption w:val="Action Items"/>
        <w:tblDescription w:val="A list of action items that came out of the Barndioota Consultative Committee meeting in November 2018 and their status."/>
      </w:tblPr>
      <w:tblGrid>
        <w:gridCol w:w="6091"/>
        <w:gridCol w:w="2925"/>
      </w:tblGrid>
      <w:tr w:rsidR="00DB3587" w:rsidRPr="00AA333F" w:rsidTr="00F76255">
        <w:trPr>
          <w:tblHeader/>
        </w:trPr>
        <w:tc>
          <w:tcPr>
            <w:tcW w:w="6091" w:type="dxa"/>
          </w:tcPr>
          <w:p w:rsidR="00DB3587" w:rsidRPr="00AA333F" w:rsidRDefault="00DB3587" w:rsidP="00DB3587">
            <w:pPr>
              <w:spacing w:after="120"/>
              <w:rPr>
                <w:rFonts w:cs="Arial"/>
                <w:b/>
                <w:sz w:val="24"/>
              </w:rPr>
            </w:pPr>
            <w:r w:rsidRPr="00AA333F">
              <w:rPr>
                <w:rFonts w:cs="Arial"/>
                <w:b/>
                <w:sz w:val="24"/>
              </w:rPr>
              <w:t>Item</w:t>
            </w:r>
          </w:p>
        </w:tc>
        <w:tc>
          <w:tcPr>
            <w:tcW w:w="2925" w:type="dxa"/>
          </w:tcPr>
          <w:p w:rsidR="00DB3587" w:rsidRPr="00AA333F" w:rsidRDefault="00DB3587" w:rsidP="00DB3587">
            <w:pPr>
              <w:spacing w:after="120"/>
              <w:rPr>
                <w:rFonts w:cs="Arial"/>
                <w:b/>
                <w:sz w:val="24"/>
              </w:rPr>
            </w:pPr>
            <w:r w:rsidRPr="00AA333F">
              <w:rPr>
                <w:rFonts w:cs="Arial"/>
                <w:b/>
                <w:sz w:val="24"/>
              </w:rPr>
              <w:t>Status</w:t>
            </w:r>
          </w:p>
        </w:tc>
      </w:tr>
      <w:tr w:rsidR="00DB3587" w:rsidRPr="00652F56" w:rsidTr="00DB3587">
        <w:tc>
          <w:tcPr>
            <w:tcW w:w="6091" w:type="dxa"/>
          </w:tcPr>
          <w:p w:rsidR="00DB3587" w:rsidRPr="00DA2B87" w:rsidRDefault="0065536B" w:rsidP="0065536B">
            <w:pPr>
              <w:pStyle w:val="ListParagraph"/>
              <w:numPr>
                <w:ilvl w:val="0"/>
                <w:numId w:val="9"/>
              </w:numPr>
              <w:spacing w:after="120"/>
              <w:rPr>
                <w:rFonts w:asciiTheme="minorHAnsi" w:hAnsiTheme="minorHAnsi" w:cstheme="minorHAnsi"/>
              </w:rPr>
            </w:pPr>
            <w:r w:rsidRPr="00DA2B87">
              <w:rPr>
                <w:rFonts w:asciiTheme="minorHAnsi" w:hAnsiTheme="minorHAnsi" w:cstheme="minorHAnsi"/>
              </w:rPr>
              <w:t>Provide the link to the community information session Q&amp;A’s</w:t>
            </w:r>
          </w:p>
        </w:tc>
        <w:tc>
          <w:tcPr>
            <w:tcW w:w="2925" w:type="dxa"/>
          </w:tcPr>
          <w:p w:rsidR="00DB3587" w:rsidRPr="00652F56" w:rsidRDefault="00A362AF" w:rsidP="00DB3587">
            <w:pPr>
              <w:spacing w:after="120"/>
              <w:rPr>
                <w:rFonts w:cs="Arial"/>
                <w:sz w:val="24"/>
              </w:rPr>
            </w:pPr>
            <w:r>
              <w:rPr>
                <w:rFonts w:cs="Arial"/>
                <w:sz w:val="24"/>
              </w:rPr>
              <w:t xml:space="preserve">Complete – Please see Q&amp;A answers </w:t>
            </w:r>
            <w:hyperlink r:id="rId13" w:history="1">
              <w:r w:rsidRPr="00A362AF">
                <w:rPr>
                  <w:rStyle w:val="Hyperlink"/>
                  <w:rFonts w:cs="Arial"/>
                  <w:sz w:val="24"/>
                </w:rPr>
                <w:t>here</w:t>
              </w:r>
            </w:hyperlink>
          </w:p>
        </w:tc>
      </w:tr>
      <w:tr w:rsidR="00DB3587" w:rsidRPr="00652F56" w:rsidTr="00DB3587">
        <w:tc>
          <w:tcPr>
            <w:tcW w:w="6091" w:type="dxa"/>
          </w:tcPr>
          <w:p w:rsidR="00DB3587" w:rsidRPr="00DA2B87" w:rsidRDefault="0065536B" w:rsidP="001C4CF1">
            <w:pPr>
              <w:pStyle w:val="ListParagraph"/>
              <w:numPr>
                <w:ilvl w:val="0"/>
                <w:numId w:val="9"/>
              </w:numPr>
              <w:spacing w:after="120"/>
              <w:rPr>
                <w:rFonts w:ascii="Calibri" w:hAnsi="Calibri"/>
                <w:color w:val="000000"/>
              </w:rPr>
            </w:pPr>
            <w:r w:rsidRPr="00DA2B87">
              <w:rPr>
                <w:rFonts w:asciiTheme="minorHAnsi" w:hAnsiTheme="minorHAnsi" w:cstheme="minorHAnsi"/>
              </w:rPr>
              <w:t>Advertise the dates department staff are in the Hawker</w:t>
            </w:r>
            <w:r w:rsidR="00842480" w:rsidRPr="00DA2B87">
              <w:rPr>
                <w:rFonts w:asciiTheme="minorHAnsi" w:hAnsiTheme="minorHAnsi" w:cstheme="minorHAnsi"/>
              </w:rPr>
              <w:t xml:space="preserve"> office </w:t>
            </w:r>
            <w:r w:rsidR="001C4CF1">
              <w:rPr>
                <w:rFonts w:asciiTheme="minorHAnsi" w:hAnsiTheme="minorHAnsi" w:cstheme="minorHAnsi"/>
              </w:rPr>
              <w:t>in local papers</w:t>
            </w:r>
          </w:p>
        </w:tc>
        <w:tc>
          <w:tcPr>
            <w:tcW w:w="2925" w:type="dxa"/>
          </w:tcPr>
          <w:p w:rsidR="00DB3587" w:rsidRPr="00652F56" w:rsidRDefault="003D3547" w:rsidP="00D93A49">
            <w:pPr>
              <w:spacing w:after="120"/>
              <w:rPr>
                <w:rFonts w:cs="Arial"/>
              </w:rPr>
            </w:pPr>
            <w:r>
              <w:rPr>
                <w:rFonts w:cs="Arial"/>
              </w:rPr>
              <w:t>In Progress</w:t>
            </w:r>
          </w:p>
        </w:tc>
      </w:tr>
      <w:tr w:rsidR="00842480" w:rsidRPr="00652F56" w:rsidTr="00DB3587">
        <w:tc>
          <w:tcPr>
            <w:tcW w:w="6091" w:type="dxa"/>
          </w:tcPr>
          <w:p w:rsidR="00842480" w:rsidRPr="00DA2B87" w:rsidRDefault="00842480" w:rsidP="00842480">
            <w:pPr>
              <w:pStyle w:val="ListParagraph"/>
              <w:numPr>
                <w:ilvl w:val="0"/>
                <w:numId w:val="9"/>
              </w:numPr>
              <w:spacing w:after="120"/>
              <w:rPr>
                <w:rFonts w:asciiTheme="minorHAnsi" w:hAnsiTheme="minorHAnsi" w:cstheme="minorHAnsi"/>
              </w:rPr>
            </w:pPr>
            <w:r w:rsidRPr="00DA2B87">
              <w:rPr>
                <w:rFonts w:asciiTheme="minorHAnsi" w:hAnsiTheme="minorHAnsi" w:cstheme="minorHAnsi"/>
              </w:rPr>
              <w:t xml:space="preserve">Advertise </w:t>
            </w:r>
            <w:r w:rsidRPr="00DA2B87">
              <w:rPr>
                <w:rFonts w:asciiTheme="minorHAnsi" w:hAnsiTheme="minorHAnsi" w:cstheme="minorHAnsi"/>
                <w:lang w:val="en-AU"/>
              </w:rPr>
              <w:t>the submission process</w:t>
            </w:r>
            <w:r w:rsidR="00603B15">
              <w:rPr>
                <w:rFonts w:asciiTheme="minorHAnsi" w:hAnsiTheme="minorHAnsi" w:cstheme="minorHAnsi"/>
                <w:lang w:val="en-AU"/>
              </w:rPr>
              <w:t xml:space="preserve"> in local papers</w:t>
            </w:r>
          </w:p>
        </w:tc>
        <w:tc>
          <w:tcPr>
            <w:tcW w:w="2925" w:type="dxa"/>
          </w:tcPr>
          <w:p w:rsidR="00842480" w:rsidRDefault="00842480" w:rsidP="00D93A49">
            <w:pPr>
              <w:spacing w:after="120"/>
              <w:rPr>
                <w:rFonts w:cs="Arial"/>
              </w:rPr>
            </w:pPr>
            <w:r>
              <w:rPr>
                <w:rFonts w:cs="Arial"/>
              </w:rPr>
              <w:t>In Progress</w:t>
            </w:r>
          </w:p>
        </w:tc>
      </w:tr>
      <w:tr w:rsidR="00DA2B87" w:rsidRPr="00652F56" w:rsidTr="00DB3587">
        <w:tc>
          <w:tcPr>
            <w:tcW w:w="6091" w:type="dxa"/>
          </w:tcPr>
          <w:p w:rsidR="00DA2B87" w:rsidRPr="00924B68" w:rsidRDefault="00DA2B87" w:rsidP="00842480">
            <w:pPr>
              <w:pStyle w:val="ListParagraph"/>
              <w:numPr>
                <w:ilvl w:val="0"/>
                <w:numId w:val="9"/>
              </w:numPr>
              <w:spacing w:after="120"/>
              <w:rPr>
                <w:rFonts w:asciiTheme="minorHAnsi" w:hAnsiTheme="minorHAnsi" w:cstheme="minorHAnsi"/>
              </w:rPr>
            </w:pPr>
            <w:r w:rsidRPr="00924B68">
              <w:rPr>
                <w:rFonts w:asciiTheme="minorHAnsi" w:hAnsiTheme="minorHAnsi" w:cstheme="minorHAnsi"/>
              </w:rPr>
              <w:t>Supply link to Site Selection Fact Sheet</w:t>
            </w:r>
          </w:p>
        </w:tc>
        <w:tc>
          <w:tcPr>
            <w:tcW w:w="2925" w:type="dxa"/>
          </w:tcPr>
          <w:p w:rsidR="00DA2B87" w:rsidRDefault="002E1D16" w:rsidP="00D93A49">
            <w:pPr>
              <w:spacing w:after="120"/>
              <w:rPr>
                <w:rFonts w:cs="Arial"/>
              </w:rPr>
            </w:pPr>
            <w:r>
              <w:rPr>
                <w:rFonts w:cs="Arial"/>
              </w:rPr>
              <w:t xml:space="preserve">Complete - </w:t>
            </w:r>
            <w:r w:rsidR="00DA2B87">
              <w:rPr>
                <w:rFonts w:cs="Arial"/>
              </w:rPr>
              <w:t xml:space="preserve"> Please find link to the fact sheet </w:t>
            </w:r>
            <w:hyperlink r:id="rId14" w:history="1">
              <w:r w:rsidR="00DA2B87">
                <w:rPr>
                  <w:rStyle w:val="Hyperlink"/>
                  <w:rFonts w:cs="Arial"/>
                </w:rPr>
                <w:t>here</w:t>
              </w:r>
            </w:hyperlink>
          </w:p>
        </w:tc>
      </w:tr>
      <w:tr w:rsidR="00DA2B87" w:rsidRPr="00652F56" w:rsidTr="00DB3587">
        <w:tc>
          <w:tcPr>
            <w:tcW w:w="6091" w:type="dxa"/>
          </w:tcPr>
          <w:p w:rsidR="00DA2B87" w:rsidRPr="00652F56" w:rsidRDefault="00DA2B87" w:rsidP="00DA2B87">
            <w:pPr>
              <w:pStyle w:val="ListParagraph"/>
              <w:numPr>
                <w:ilvl w:val="0"/>
                <w:numId w:val="9"/>
              </w:numPr>
              <w:spacing w:after="120"/>
              <w:rPr>
                <w:rFonts w:ascii="Calibri" w:hAnsi="Calibri"/>
                <w:color w:val="000000"/>
              </w:rPr>
            </w:pPr>
            <w:r>
              <w:rPr>
                <w:rFonts w:ascii="Calibri" w:hAnsi="Calibri"/>
                <w:color w:val="000000"/>
              </w:rPr>
              <w:t xml:space="preserve">Provide the AECOM presentation to committee members </w:t>
            </w:r>
          </w:p>
        </w:tc>
        <w:tc>
          <w:tcPr>
            <w:tcW w:w="2925" w:type="dxa"/>
          </w:tcPr>
          <w:p w:rsidR="00DA2B87" w:rsidRPr="00652F56" w:rsidRDefault="00DA2B87" w:rsidP="00DA2B87">
            <w:pPr>
              <w:spacing w:after="120"/>
              <w:rPr>
                <w:rFonts w:cs="Arial"/>
                <w:sz w:val="24"/>
              </w:rPr>
            </w:pPr>
            <w:r>
              <w:rPr>
                <w:rFonts w:cs="Arial"/>
                <w:sz w:val="24"/>
              </w:rPr>
              <w:t>Complete</w:t>
            </w:r>
          </w:p>
        </w:tc>
      </w:tr>
      <w:tr w:rsidR="00DA2B87" w:rsidRPr="00652F56" w:rsidTr="00DB3587">
        <w:tc>
          <w:tcPr>
            <w:tcW w:w="6091" w:type="dxa"/>
          </w:tcPr>
          <w:p w:rsidR="00DA2B87" w:rsidRDefault="00DA2B87" w:rsidP="00DA2B87">
            <w:pPr>
              <w:pStyle w:val="ListParagraph"/>
              <w:numPr>
                <w:ilvl w:val="0"/>
                <w:numId w:val="9"/>
              </w:numPr>
              <w:spacing w:after="120"/>
              <w:rPr>
                <w:rFonts w:ascii="Calibri" w:hAnsi="Calibri"/>
                <w:color w:val="000000"/>
                <w:lang w:val="en-AU"/>
              </w:rPr>
            </w:pPr>
            <w:r>
              <w:rPr>
                <w:rFonts w:ascii="Calibri" w:hAnsi="Calibri"/>
                <w:color w:val="000000"/>
              </w:rPr>
              <w:t xml:space="preserve">Provide the CBP list provided by </w:t>
            </w:r>
            <w:proofErr w:type="spellStart"/>
            <w:r>
              <w:rPr>
                <w:rFonts w:ascii="Calibri" w:hAnsi="Calibri"/>
                <w:color w:val="000000"/>
              </w:rPr>
              <w:t>AusIndustry</w:t>
            </w:r>
            <w:proofErr w:type="spellEnd"/>
            <w:r>
              <w:rPr>
                <w:rFonts w:ascii="Calibri" w:hAnsi="Calibri"/>
                <w:color w:val="000000"/>
              </w:rPr>
              <w:t xml:space="preserve"> to the committee</w:t>
            </w:r>
            <w:r>
              <w:rPr>
                <w:rFonts w:ascii="Calibri" w:hAnsi="Calibri"/>
                <w:color w:val="000000"/>
                <w:lang w:val="en-AU"/>
              </w:rPr>
              <w:t xml:space="preserve"> </w:t>
            </w:r>
          </w:p>
        </w:tc>
        <w:tc>
          <w:tcPr>
            <w:tcW w:w="2925" w:type="dxa"/>
          </w:tcPr>
          <w:p w:rsidR="00DA2B87" w:rsidRPr="003C3A4C" w:rsidRDefault="00DA2B87" w:rsidP="00DA2B87">
            <w:pPr>
              <w:spacing w:after="120"/>
              <w:rPr>
                <w:rFonts w:cs="Arial"/>
                <w:sz w:val="24"/>
              </w:rPr>
            </w:pPr>
            <w:r>
              <w:rPr>
                <w:rFonts w:cs="Arial"/>
                <w:sz w:val="24"/>
              </w:rPr>
              <w:t>Complete</w:t>
            </w:r>
            <w:r w:rsidR="00576594">
              <w:rPr>
                <w:rFonts w:cs="Arial"/>
                <w:sz w:val="24"/>
              </w:rPr>
              <w:t xml:space="preserve"> – Please find link to the list </w:t>
            </w:r>
            <w:hyperlink r:id="rId15" w:history="1">
              <w:r w:rsidR="00576594" w:rsidRPr="00576594">
                <w:rPr>
                  <w:rStyle w:val="Hyperlink"/>
                  <w:rFonts w:cs="Arial"/>
                  <w:sz w:val="24"/>
                </w:rPr>
                <w:t>here</w:t>
              </w:r>
            </w:hyperlink>
          </w:p>
        </w:tc>
      </w:tr>
      <w:tr w:rsidR="00DA2B87" w:rsidRPr="00652F56" w:rsidTr="00DB3587">
        <w:tc>
          <w:tcPr>
            <w:tcW w:w="6091" w:type="dxa"/>
          </w:tcPr>
          <w:p w:rsidR="00DA2B87" w:rsidRDefault="00DA2B87" w:rsidP="00DA2B87">
            <w:pPr>
              <w:pStyle w:val="ListParagraph"/>
              <w:numPr>
                <w:ilvl w:val="0"/>
                <w:numId w:val="9"/>
              </w:numPr>
              <w:spacing w:after="120"/>
              <w:rPr>
                <w:rFonts w:ascii="Calibri" w:hAnsi="Calibri"/>
                <w:color w:val="000000"/>
                <w:lang w:val="en-AU"/>
              </w:rPr>
            </w:pPr>
            <w:r>
              <w:rPr>
                <w:rFonts w:ascii="Calibri" w:hAnsi="Calibri"/>
                <w:color w:val="000000"/>
                <w:lang w:val="en-AU"/>
              </w:rPr>
              <w:t>Provide the definition of a terminal lake</w:t>
            </w:r>
          </w:p>
        </w:tc>
        <w:tc>
          <w:tcPr>
            <w:tcW w:w="2925" w:type="dxa"/>
          </w:tcPr>
          <w:p w:rsidR="00DA2B87" w:rsidRDefault="00DA2B87" w:rsidP="00DA2B87">
            <w:pPr>
              <w:spacing w:after="120"/>
              <w:rPr>
                <w:rFonts w:cs="Arial"/>
                <w:sz w:val="24"/>
              </w:rPr>
            </w:pPr>
            <w:r>
              <w:rPr>
                <w:rFonts w:cs="Arial"/>
                <w:sz w:val="24"/>
              </w:rPr>
              <w:t>Complete</w:t>
            </w:r>
          </w:p>
        </w:tc>
      </w:tr>
      <w:tr w:rsidR="00DA2B87" w:rsidRPr="00652F56" w:rsidTr="00DB3587">
        <w:tc>
          <w:tcPr>
            <w:tcW w:w="6091" w:type="dxa"/>
          </w:tcPr>
          <w:p w:rsidR="00DA2B87" w:rsidRDefault="00DA2B87" w:rsidP="00DA2B87">
            <w:pPr>
              <w:pStyle w:val="ListParagraph"/>
              <w:numPr>
                <w:ilvl w:val="0"/>
                <w:numId w:val="9"/>
              </w:numPr>
              <w:spacing w:after="120"/>
              <w:rPr>
                <w:rFonts w:ascii="Calibri" w:hAnsi="Calibri"/>
                <w:color w:val="000000"/>
                <w:lang w:val="en-AU"/>
              </w:rPr>
            </w:pPr>
            <w:r>
              <w:rPr>
                <w:rFonts w:ascii="Calibri" w:hAnsi="Calibri"/>
                <w:color w:val="000000"/>
                <w:lang w:val="en-AU"/>
              </w:rPr>
              <w:t>Questions tabled at the meeting, AECOM to respond</w:t>
            </w:r>
          </w:p>
        </w:tc>
        <w:tc>
          <w:tcPr>
            <w:tcW w:w="2925" w:type="dxa"/>
          </w:tcPr>
          <w:p w:rsidR="00DA2B87" w:rsidRDefault="00576594" w:rsidP="00DA2B87">
            <w:pPr>
              <w:spacing w:after="120"/>
              <w:rPr>
                <w:rFonts w:cs="Arial"/>
                <w:sz w:val="24"/>
              </w:rPr>
            </w:pPr>
            <w:r>
              <w:rPr>
                <w:rFonts w:cs="Arial"/>
              </w:rPr>
              <w:t>Complete</w:t>
            </w:r>
          </w:p>
        </w:tc>
      </w:tr>
      <w:tr w:rsidR="00924B68" w:rsidRPr="00652F56" w:rsidTr="00DB3587">
        <w:tc>
          <w:tcPr>
            <w:tcW w:w="6091" w:type="dxa"/>
          </w:tcPr>
          <w:p w:rsidR="00924B68" w:rsidRDefault="00924B68" w:rsidP="008E2AC4">
            <w:pPr>
              <w:pStyle w:val="ListParagraph"/>
              <w:numPr>
                <w:ilvl w:val="0"/>
                <w:numId w:val="9"/>
              </w:numPr>
              <w:spacing w:after="120"/>
              <w:rPr>
                <w:rFonts w:ascii="Calibri" w:hAnsi="Calibri"/>
                <w:color w:val="000000"/>
                <w:lang w:val="en-AU"/>
              </w:rPr>
            </w:pPr>
            <w:r w:rsidRPr="00395BA1">
              <w:rPr>
                <w:rFonts w:asciiTheme="minorHAnsi" w:hAnsiTheme="minorHAnsi" w:cstheme="minorHAnsi"/>
              </w:rPr>
              <w:t>Discussion</w:t>
            </w:r>
            <w:r w:rsidR="008E2AC4" w:rsidRPr="00395BA1">
              <w:rPr>
                <w:rFonts w:asciiTheme="minorHAnsi" w:hAnsiTheme="minorHAnsi" w:cstheme="minorHAnsi"/>
              </w:rPr>
              <w:t xml:space="preserve"> with the committee</w:t>
            </w:r>
            <w:r w:rsidRPr="00395BA1">
              <w:rPr>
                <w:rFonts w:asciiTheme="minorHAnsi" w:hAnsiTheme="minorHAnsi" w:cstheme="minorHAnsi"/>
              </w:rPr>
              <w:t xml:space="preserve"> on </w:t>
            </w:r>
            <w:r w:rsidR="008E2AC4" w:rsidRPr="00395BA1">
              <w:rPr>
                <w:rFonts w:asciiTheme="minorHAnsi" w:hAnsiTheme="minorHAnsi" w:cstheme="minorHAnsi"/>
              </w:rPr>
              <w:t xml:space="preserve">implementation of the Community </w:t>
            </w:r>
            <w:proofErr w:type="spellStart"/>
            <w:r w:rsidR="008E2AC4" w:rsidRPr="00395BA1">
              <w:rPr>
                <w:rFonts w:asciiTheme="minorHAnsi" w:hAnsiTheme="minorHAnsi" w:cstheme="minorHAnsi"/>
              </w:rPr>
              <w:t>Developoment</w:t>
            </w:r>
            <w:proofErr w:type="spellEnd"/>
            <w:r w:rsidR="008E2AC4" w:rsidRPr="00395BA1">
              <w:rPr>
                <w:rFonts w:asciiTheme="minorHAnsi" w:hAnsiTheme="minorHAnsi" w:cstheme="minorHAnsi"/>
              </w:rPr>
              <w:t xml:space="preserve"> Package and potential disengagement strategy in early 2019</w:t>
            </w:r>
            <w:r w:rsidR="008E2AC4" w:rsidRPr="00395BA1" w:rsidDel="008E2AC4">
              <w:rPr>
                <w:rFonts w:asciiTheme="minorHAnsi" w:hAnsiTheme="minorHAnsi" w:cstheme="minorHAnsi"/>
              </w:rPr>
              <w:t xml:space="preserve"> </w:t>
            </w:r>
          </w:p>
        </w:tc>
        <w:tc>
          <w:tcPr>
            <w:tcW w:w="2925" w:type="dxa"/>
          </w:tcPr>
          <w:p w:rsidR="00924B68" w:rsidRDefault="00924B68" w:rsidP="00924B68">
            <w:pPr>
              <w:spacing w:after="120"/>
              <w:rPr>
                <w:rFonts w:cs="Arial"/>
              </w:rPr>
            </w:pPr>
            <w:r>
              <w:rPr>
                <w:rFonts w:cs="Arial"/>
              </w:rPr>
              <w:t>In Progress</w:t>
            </w:r>
            <w:r w:rsidR="00576594">
              <w:rPr>
                <w:rFonts w:cs="Arial"/>
              </w:rPr>
              <w:t xml:space="preserve"> – EWG Meeting to be held in February 2019</w:t>
            </w:r>
          </w:p>
        </w:tc>
      </w:tr>
    </w:tbl>
    <w:p w:rsidR="00EA5B9A" w:rsidRPr="00AA333F" w:rsidRDefault="00EA5B9A" w:rsidP="0046431C">
      <w:pPr>
        <w:spacing w:after="120" w:line="240" w:lineRule="auto"/>
        <w:rPr>
          <w:rFonts w:cs="Arial"/>
          <w:sz w:val="24"/>
        </w:rPr>
      </w:pPr>
    </w:p>
    <w:p w:rsidR="0088280A" w:rsidRDefault="0088280A"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7674F7" w:rsidRDefault="007674F7" w:rsidP="00CD3013">
      <w:pPr>
        <w:spacing w:after="120"/>
        <w:rPr>
          <w:rFonts w:cs="Arial"/>
          <w:b/>
        </w:rPr>
      </w:pPr>
    </w:p>
    <w:p w:rsidR="00EF232A" w:rsidRDefault="00EF232A" w:rsidP="0046431C">
      <w:pPr>
        <w:spacing w:after="120" w:line="240" w:lineRule="auto"/>
        <w:rPr>
          <w:rFonts w:cs="Arial"/>
          <w:i/>
          <w:color w:val="767171" w:themeColor="background2" w:themeShade="80"/>
        </w:rPr>
      </w:pPr>
    </w:p>
    <w:p w:rsidR="008E7D30" w:rsidRPr="00AA333F" w:rsidRDefault="00CD4472" w:rsidP="0046431C">
      <w:pPr>
        <w:spacing w:after="120" w:line="240" w:lineRule="auto"/>
        <w:rPr>
          <w:rFonts w:cs="Arial"/>
          <w:i/>
          <w:color w:val="767171" w:themeColor="background2" w:themeShade="80"/>
        </w:rPr>
      </w:pPr>
      <w:r>
        <w:rPr>
          <w:rFonts w:cs="Arial"/>
          <w:i/>
          <w:color w:val="767171" w:themeColor="background2" w:themeShade="80"/>
        </w:rPr>
        <w:t>Meeting opened 14</w:t>
      </w:r>
      <w:r w:rsidR="004848FE">
        <w:rPr>
          <w:rFonts w:cs="Arial"/>
          <w:i/>
          <w:color w:val="767171" w:themeColor="background2" w:themeShade="80"/>
        </w:rPr>
        <w:t>:</w:t>
      </w:r>
      <w:r>
        <w:rPr>
          <w:rFonts w:cs="Arial"/>
          <w:i/>
          <w:color w:val="767171" w:themeColor="background2" w:themeShade="80"/>
        </w:rPr>
        <w:t>0</w:t>
      </w:r>
      <w:r w:rsidR="004848FE">
        <w:rPr>
          <w:rFonts w:cs="Arial"/>
          <w:i/>
          <w:color w:val="767171" w:themeColor="background2" w:themeShade="80"/>
        </w:rPr>
        <w:t>0</w:t>
      </w:r>
      <w:r>
        <w:rPr>
          <w:rFonts w:cs="Arial"/>
          <w:i/>
          <w:color w:val="767171" w:themeColor="background2" w:themeShade="80"/>
        </w:rPr>
        <w:t>p</w:t>
      </w:r>
      <w:r w:rsidR="00D04263" w:rsidRPr="00AA333F">
        <w:rPr>
          <w:rFonts w:cs="Arial"/>
          <w:i/>
          <w:color w:val="767171" w:themeColor="background2" w:themeShade="80"/>
        </w:rPr>
        <w:t>m</w:t>
      </w:r>
    </w:p>
    <w:p w:rsidR="00B5082E" w:rsidRPr="00F30667" w:rsidRDefault="00B5082E" w:rsidP="00F30667">
      <w:pPr>
        <w:pStyle w:val="Heading2"/>
        <w:spacing w:after="240"/>
        <w:rPr>
          <w:color w:val="525252" w:themeColor="accent3" w:themeShade="80"/>
          <w:sz w:val="32"/>
          <w:szCs w:val="32"/>
        </w:rPr>
      </w:pPr>
      <w:r w:rsidRPr="00F30667">
        <w:rPr>
          <w:color w:val="525252" w:themeColor="accent3" w:themeShade="80"/>
          <w:sz w:val="32"/>
          <w:szCs w:val="32"/>
        </w:rPr>
        <w:t>Welcome to Country</w:t>
      </w:r>
    </w:p>
    <w:p w:rsidR="00B5082E" w:rsidRPr="00AA333F" w:rsidRDefault="00CD4472" w:rsidP="00B5082E">
      <w:pPr>
        <w:pStyle w:val="ListParagraph"/>
        <w:numPr>
          <w:ilvl w:val="0"/>
          <w:numId w:val="1"/>
        </w:numPr>
        <w:spacing w:after="120"/>
        <w:ind w:left="709"/>
        <w:contextualSpacing w:val="0"/>
        <w:rPr>
          <w:rFonts w:asciiTheme="minorHAnsi" w:hAnsiTheme="minorHAnsi" w:cs="Arial"/>
        </w:rPr>
      </w:pPr>
      <w:proofErr w:type="spellStart"/>
      <w:r>
        <w:rPr>
          <w:rFonts w:asciiTheme="minorHAnsi" w:hAnsiTheme="minorHAnsi" w:cs="Arial"/>
        </w:rPr>
        <w:t>Zaheer</w:t>
      </w:r>
      <w:proofErr w:type="spellEnd"/>
      <w:r>
        <w:rPr>
          <w:rFonts w:asciiTheme="minorHAnsi" w:hAnsiTheme="minorHAnsi" w:cs="Arial"/>
        </w:rPr>
        <w:t xml:space="preserve"> McKenzie</w:t>
      </w:r>
      <w:r w:rsidR="00B5082E">
        <w:rPr>
          <w:rFonts w:asciiTheme="minorHAnsi" w:hAnsiTheme="minorHAnsi" w:cs="Arial"/>
        </w:rPr>
        <w:t xml:space="preserve"> gave a Welcome to</w:t>
      </w:r>
      <w:r w:rsidR="00B5082E" w:rsidRPr="00AA333F">
        <w:rPr>
          <w:rFonts w:asciiTheme="minorHAnsi" w:hAnsiTheme="minorHAnsi" w:cs="Arial"/>
        </w:rPr>
        <w:t xml:space="preserve"> Country.</w:t>
      </w:r>
    </w:p>
    <w:p w:rsidR="00B5082E" w:rsidRDefault="00B5082E" w:rsidP="00B5082E">
      <w:pPr>
        <w:tabs>
          <w:tab w:val="left" w:pos="6090"/>
        </w:tabs>
        <w:spacing w:after="120" w:line="240" w:lineRule="auto"/>
        <w:rPr>
          <w:rFonts w:cs="Arial"/>
          <w:b/>
          <w:sz w:val="24"/>
        </w:rPr>
      </w:pPr>
    </w:p>
    <w:p w:rsidR="00B5082E" w:rsidRPr="00F30667" w:rsidRDefault="00FA185F" w:rsidP="00F30667">
      <w:pPr>
        <w:pStyle w:val="Heading2"/>
        <w:spacing w:after="240"/>
        <w:rPr>
          <w:color w:val="525252" w:themeColor="accent3" w:themeShade="80"/>
          <w:sz w:val="32"/>
          <w:szCs w:val="32"/>
        </w:rPr>
      </w:pPr>
      <w:r w:rsidRPr="00F30667">
        <w:rPr>
          <w:color w:val="525252" w:themeColor="accent3" w:themeShade="80"/>
          <w:sz w:val="32"/>
          <w:szCs w:val="32"/>
        </w:rPr>
        <w:t>Housekeeping</w:t>
      </w:r>
    </w:p>
    <w:p w:rsidR="0076494F" w:rsidRDefault="00A054E3" w:rsidP="00F30667">
      <w:pPr>
        <w:spacing w:after="240"/>
        <w:rPr>
          <w:sz w:val="24"/>
        </w:rPr>
      </w:pPr>
      <w:r>
        <w:rPr>
          <w:sz w:val="24"/>
        </w:rPr>
        <w:t>The C</w:t>
      </w:r>
      <w:r w:rsidR="00647D6C" w:rsidRPr="00FA185F">
        <w:rPr>
          <w:sz w:val="24"/>
        </w:rPr>
        <w:t>o</w:t>
      </w:r>
      <w:r w:rsidR="00EB6AFC">
        <w:rPr>
          <w:sz w:val="24"/>
        </w:rPr>
        <w:t xml:space="preserve">nvener </w:t>
      </w:r>
      <w:r w:rsidR="006915D1">
        <w:rPr>
          <w:sz w:val="24"/>
        </w:rPr>
        <w:t>informed the committee</w:t>
      </w:r>
      <w:r w:rsidR="00EB6AFC">
        <w:rPr>
          <w:sz w:val="24"/>
        </w:rPr>
        <w:t xml:space="preserve"> </w:t>
      </w:r>
      <w:r w:rsidR="008E2AC4">
        <w:rPr>
          <w:sz w:val="24"/>
        </w:rPr>
        <w:t xml:space="preserve">that </w:t>
      </w:r>
      <w:r w:rsidR="00EB6AFC">
        <w:rPr>
          <w:sz w:val="24"/>
        </w:rPr>
        <w:t xml:space="preserve">the meeting </w:t>
      </w:r>
      <w:r w:rsidR="00F7119E">
        <w:rPr>
          <w:sz w:val="24"/>
        </w:rPr>
        <w:t>will</w:t>
      </w:r>
      <w:r w:rsidR="00647D6C" w:rsidRPr="00FA185F">
        <w:rPr>
          <w:sz w:val="24"/>
        </w:rPr>
        <w:t xml:space="preserve"> held in confidence</w:t>
      </w:r>
      <w:r w:rsidR="00F7119E">
        <w:rPr>
          <w:sz w:val="24"/>
        </w:rPr>
        <w:t xml:space="preserve"> in light of the court proceedings and there will not be observers at this meeting.</w:t>
      </w:r>
    </w:p>
    <w:p w:rsidR="0076494F" w:rsidRDefault="0076494F" w:rsidP="00A47B51">
      <w:pPr>
        <w:spacing w:after="0" w:line="240" w:lineRule="auto"/>
        <w:rPr>
          <w:rFonts w:cs="Arial"/>
          <w:color w:val="767171" w:themeColor="background2" w:themeShade="80"/>
          <w:sz w:val="28"/>
        </w:rPr>
      </w:pPr>
    </w:p>
    <w:p w:rsidR="00FA185F" w:rsidRPr="00F30667" w:rsidRDefault="00FA185F" w:rsidP="00F30667">
      <w:pPr>
        <w:pStyle w:val="Heading2"/>
        <w:spacing w:after="240"/>
        <w:rPr>
          <w:color w:val="525252" w:themeColor="accent3" w:themeShade="80"/>
          <w:sz w:val="32"/>
          <w:szCs w:val="32"/>
        </w:rPr>
      </w:pPr>
      <w:r w:rsidRPr="00F30667">
        <w:rPr>
          <w:color w:val="525252" w:themeColor="accent3" w:themeShade="80"/>
          <w:sz w:val="32"/>
          <w:szCs w:val="32"/>
        </w:rPr>
        <w:t>Project Update – Department of Industr</w:t>
      </w:r>
      <w:r w:rsidR="00413193" w:rsidRPr="00F30667">
        <w:rPr>
          <w:color w:val="525252" w:themeColor="accent3" w:themeShade="80"/>
          <w:sz w:val="32"/>
          <w:szCs w:val="32"/>
        </w:rPr>
        <w:t>y, Innovation and Science</w:t>
      </w:r>
    </w:p>
    <w:p w:rsidR="00AA6D85" w:rsidRDefault="009871C6" w:rsidP="00647D6C">
      <w:pPr>
        <w:rPr>
          <w:sz w:val="24"/>
          <w:szCs w:val="24"/>
        </w:rPr>
      </w:pPr>
      <w:r>
        <w:rPr>
          <w:sz w:val="24"/>
          <w:szCs w:val="24"/>
        </w:rPr>
        <w:t xml:space="preserve">Mrs </w:t>
      </w:r>
      <w:r w:rsidR="00B15FEF" w:rsidRPr="00C60905">
        <w:rPr>
          <w:sz w:val="24"/>
          <w:szCs w:val="24"/>
        </w:rPr>
        <w:t>Sam Chard from the Department of Industry, Innovation and Science</w:t>
      </w:r>
      <w:r w:rsidR="00413193">
        <w:rPr>
          <w:sz w:val="24"/>
          <w:szCs w:val="24"/>
        </w:rPr>
        <w:t xml:space="preserve"> (DIIS)</w:t>
      </w:r>
      <w:r w:rsidR="00B15FEF" w:rsidRPr="00C60905">
        <w:rPr>
          <w:sz w:val="24"/>
          <w:szCs w:val="24"/>
        </w:rPr>
        <w:t xml:space="preserve"> gave an update on the project</w:t>
      </w:r>
      <w:r w:rsidR="00EC16E3">
        <w:rPr>
          <w:sz w:val="24"/>
          <w:szCs w:val="24"/>
        </w:rPr>
        <w:t xml:space="preserve"> including</w:t>
      </w:r>
      <w:r w:rsidR="00AA6D85">
        <w:rPr>
          <w:sz w:val="24"/>
          <w:szCs w:val="24"/>
        </w:rPr>
        <w:t>:</w:t>
      </w:r>
    </w:p>
    <w:p w:rsidR="00AA6D85" w:rsidRPr="00AA6D85" w:rsidRDefault="00EC16E3" w:rsidP="00AA6D85">
      <w:pPr>
        <w:pStyle w:val="ListParagraph"/>
        <w:numPr>
          <w:ilvl w:val="0"/>
          <w:numId w:val="31"/>
        </w:numPr>
        <w:rPr>
          <w:rFonts w:asciiTheme="minorHAnsi" w:hAnsiTheme="minorHAnsi" w:cstheme="minorHAnsi"/>
        </w:rPr>
      </w:pPr>
      <w:r w:rsidRPr="00AA6D85">
        <w:rPr>
          <w:rFonts w:asciiTheme="minorHAnsi" w:hAnsiTheme="minorHAnsi" w:cstheme="minorHAnsi"/>
        </w:rPr>
        <w:t xml:space="preserve">staffing </w:t>
      </w:r>
      <w:r w:rsidR="007C105F" w:rsidRPr="00AA6D85">
        <w:rPr>
          <w:rFonts w:asciiTheme="minorHAnsi" w:hAnsiTheme="minorHAnsi" w:cstheme="minorHAnsi"/>
        </w:rPr>
        <w:t>arrangements</w:t>
      </w:r>
    </w:p>
    <w:p w:rsidR="00AA6D85" w:rsidRPr="00AA6D85" w:rsidRDefault="00AA6D85" w:rsidP="00AA6D85">
      <w:pPr>
        <w:pStyle w:val="ListParagraph"/>
        <w:numPr>
          <w:ilvl w:val="0"/>
          <w:numId w:val="31"/>
        </w:numPr>
        <w:rPr>
          <w:rFonts w:asciiTheme="minorHAnsi" w:hAnsiTheme="minorHAnsi" w:cstheme="minorHAnsi"/>
        </w:rPr>
      </w:pPr>
      <w:r w:rsidRPr="00AA6D85">
        <w:rPr>
          <w:rFonts w:asciiTheme="minorHAnsi" w:hAnsiTheme="minorHAnsi" w:cstheme="minorHAnsi"/>
        </w:rPr>
        <w:t>a</w:t>
      </w:r>
      <w:r w:rsidR="00EC16E3" w:rsidRPr="00AA6D85">
        <w:rPr>
          <w:rFonts w:asciiTheme="minorHAnsi" w:hAnsiTheme="minorHAnsi" w:cstheme="minorHAnsi"/>
        </w:rPr>
        <w:t xml:space="preserve"> debrief from the </w:t>
      </w:r>
      <w:r w:rsidRPr="00AA6D85">
        <w:rPr>
          <w:rFonts w:asciiTheme="minorHAnsi" w:hAnsiTheme="minorHAnsi" w:cstheme="minorHAnsi"/>
        </w:rPr>
        <w:t xml:space="preserve">community </w:t>
      </w:r>
      <w:r w:rsidR="00EC16E3" w:rsidRPr="00AA6D85">
        <w:rPr>
          <w:rFonts w:asciiTheme="minorHAnsi" w:hAnsiTheme="minorHAnsi" w:cstheme="minorHAnsi"/>
        </w:rPr>
        <w:t>information sessions</w:t>
      </w:r>
    </w:p>
    <w:p w:rsidR="00AA6D85" w:rsidRPr="00AA6D85" w:rsidRDefault="00EC16E3" w:rsidP="00AA6D85">
      <w:pPr>
        <w:pStyle w:val="ListParagraph"/>
        <w:numPr>
          <w:ilvl w:val="0"/>
          <w:numId w:val="31"/>
        </w:numPr>
        <w:rPr>
          <w:rFonts w:asciiTheme="minorHAnsi" w:hAnsiTheme="minorHAnsi" w:cstheme="minorHAnsi"/>
        </w:rPr>
      </w:pPr>
      <w:r w:rsidRPr="00AA6D85">
        <w:rPr>
          <w:rFonts w:asciiTheme="minorHAnsi" w:hAnsiTheme="minorHAnsi" w:cstheme="minorHAnsi"/>
        </w:rPr>
        <w:t xml:space="preserve">continuation of the committee </w:t>
      </w:r>
    </w:p>
    <w:p w:rsidR="00647D6C" w:rsidRPr="00AA6D85" w:rsidRDefault="00AA6D85" w:rsidP="00AA6D85">
      <w:pPr>
        <w:pStyle w:val="ListParagraph"/>
        <w:numPr>
          <w:ilvl w:val="0"/>
          <w:numId w:val="31"/>
        </w:numPr>
        <w:rPr>
          <w:rFonts w:asciiTheme="minorHAnsi" w:hAnsiTheme="minorHAnsi" w:cstheme="minorHAnsi"/>
        </w:rPr>
      </w:pPr>
      <w:r w:rsidRPr="00AA6D85">
        <w:rPr>
          <w:rFonts w:asciiTheme="minorHAnsi" w:hAnsiTheme="minorHAnsi" w:cstheme="minorHAnsi"/>
        </w:rPr>
        <w:t>and next steps in the project.</w:t>
      </w:r>
    </w:p>
    <w:p w:rsidR="00AA6D85" w:rsidRDefault="00AA6D85" w:rsidP="00F30667">
      <w:pPr>
        <w:spacing w:after="240"/>
        <w:rPr>
          <w:sz w:val="24"/>
          <w:szCs w:val="24"/>
        </w:rPr>
      </w:pPr>
    </w:p>
    <w:p w:rsidR="000E3658" w:rsidRPr="00F30667" w:rsidRDefault="000E3658" w:rsidP="00F30667">
      <w:pPr>
        <w:pStyle w:val="Heading2"/>
        <w:spacing w:after="240"/>
        <w:rPr>
          <w:color w:val="525252" w:themeColor="accent3" w:themeShade="80"/>
          <w:sz w:val="32"/>
          <w:szCs w:val="32"/>
        </w:rPr>
      </w:pPr>
      <w:r w:rsidRPr="00F30667">
        <w:rPr>
          <w:color w:val="525252" w:themeColor="accent3" w:themeShade="80"/>
          <w:sz w:val="32"/>
          <w:szCs w:val="32"/>
        </w:rPr>
        <w:t>Staffing Arrangements</w:t>
      </w:r>
    </w:p>
    <w:p w:rsidR="006C1BB8" w:rsidRPr="00EC16E3" w:rsidRDefault="00202AD3" w:rsidP="00EC16E3">
      <w:pPr>
        <w:pStyle w:val="ListParagraph"/>
        <w:numPr>
          <w:ilvl w:val="0"/>
          <w:numId w:val="31"/>
        </w:numPr>
        <w:rPr>
          <w:rFonts w:asciiTheme="minorHAnsi" w:hAnsiTheme="minorHAnsi" w:cstheme="minorHAnsi"/>
        </w:rPr>
      </w:pPr>
      <w:r>
        <w:rPr>
          <w:rFonts w:asciiTheme="minorHAnsi" w:hAnsiTheme="minorHAnsi" w:cstheme="minorHAnsi"/>
        </w:rPr>
        <w:t>Rebecca Mouthaan, Manager</w:t>
      </w:r>
      <w:r w:rsidR="004F41C3">
        <w:rPr>
          <w:rFonts w:asciiTheme="minorHAnsi" w:hAnsiTheme="minorHAnsi" w:cstheme="minorHAnsi"/>
        </w:rPr>
        <w:t>,</w:t>
      </w:r>
      <w:r w:rsidRPr="00202AD3">
        <w:rPr>
          <w:rFonts w:asciiTheme="minorHAnsi" w:hAnsiTheme="minorHAnsi" w:cstheme="minorHAnsi"/>
        </w:rPr>
        <w:t xml:space="preserve"> </w:t>
      </w:r>
      <w:r w:rsidR="008E2AC4">
        <w:rPr>
          <w:rFonts w:asciiTheme="minorHAnsi" w:hAnsiTheme="minorHAnsi" w:cstheme="minorHAnsi"/>
        </w:rPr>
        <w:t>Community Engagement</w:t>
      </w:r>
      <w:r w:rsidRPr="00EC16E3">
        <w:rPr>
          <w:rFonts w:asciiTheme="minorHAnsi" w:hAnsiTheme="minorHAnsi" w:cstheme="minorHAnsi"/>
        </w:rPr>
        <w:t xml:space="preserve"> </w:t>
      </w:r>
      <w:r w:rsidR="008E2AC4">
        <w:rPr>
          <w:rFonts w:asciiTheme="minorHAnsi" w:hAnsiTheme="minorHAnsi" w:cstheme="minorHAnsi"/>
        </w:rPr>
        <w:t xml:space="preserve">Team, </w:t>
      </w:r>
      <w:r w:rsidR="006C1BB8" w:rsidRPr="00EC16E3">
        <w:rPr>
          <w:rFonts w:asciiTheme="minorHAnsi" w:hAnsiTheme="minorHAnsi" w:cstheme="minorHAnsi"/>
        </w:rPr>
        <w:t>ha</w:t>
      </w:r>
      <w:r>
        <w:rPr>
          <w:rFonts w:asciiTheme="minorHAnsi" w:hAnsiTheme="minorHAnsi" w:cstheme="minorHAnsi"/>
        </w:rPr>
        <w:t>d</w:t>
      </w:r>
      <w:r w:rsidR="006C1BB8" w:rsidRPr="00EC16E3">
        <w:rPr>
          <w:rFonts w:asciiTheme="minorHAnsi" w:hAnsiTheme="minorHAnsi" w:cstheme="minorHAnsi"/>
        </w:rPr>
        <w:t xml:space="preserve"> left the department to take up a role with Geoscience Australia.</w:t>
      </w:r>
    </w:p>
    <w:p w:rsidR="00413193" w:rsidRDefault="006C1BB8" w:rsidP="00237A41">
      <w:pPr>
        <w:pStyle w:val="ListParagraph"/>
        <w:numPr>
          <w:ilvl w:val="0"/>
          <w:numId w:val="31"/>
        </w:numPr>
        <w:spacing w:after="240"/>
        <w:rPr>
          <w:rFonts w:asciiTheme="minorHAnsi" w:hAnsiTheme="minorHAnsi" w:cstheme="minorHAnsi"/>
        </w:rPr>
      </w:pPr>
      <w:proofErr w:type="spellStart"/>
      <w:r w:rsidRPr="00EC16E3">
        <w:rPr>
          <w:rFonts w:asciiTheme="minorHAnsi" w:hAnsiTheme="minorHAnsi" w:cstheme="minorHAnsi"/>
        </w:rPr>
        <w:t>Zaheer</w:t>
      </w:r>
      <w:proofErr w:type="spellEnd"/>
      <w:r w:rsidRPr="00EC16E3">
        <w:rPr>
          <w:rFonts w:asciiTheme="minorHAnsi" w:hAnsiTheme="minorHAnsi" w:cstheme="minorHAnsi"/>
        </w:rPr>
        <w:t xml:space="preserve"> McKenzie, </w:t>
      </w:r>
      <w:r w:rsidR="004F41C3">
        <w:rPr>
          <w:rFonts w:asciiTheme="minorHAnsi" w:hAnsiTheme="minorHAnsi" w:cstheme="minorHAnsi"/>
        </w:rPr>
        <w:t xml:space="preserve">Hawker </w:t>
      </w:r>
      <w:r w:rsidR="005D1EA1">
        <w:rPr>
          <w:rFonts w:asciiTheme="minorHAnsi" w:hAnsiTheme="minorHAnsi" w:cstheme="minorHAnsi"/>
          <w:lang w:val="en-AU"/>
        </w:rPr>
        <w:t xml:space="preserve">Community Liaison Officer, </w:t>
      </w:r>
      <w:r w:rsidR="009414D6" w:rsidRPr="00EC16E3">
        <w:rPr>
          <w:rFonts w:asciiTheme="minorHAnsi" w:hAnsiTheme="minorHAnsi" w:cstheme="minorHAnsi"/>
        </w:rPr>
        <w:t xml:space="preserve">was taking up his previous position in the </w:t>
      </w:r>
      <w:r w:rsidR="009871C6">
        <w:rPr>
          <w:rFonts w:asciiTheme="minorHAnsi" w:hAnsiTheme="minorHAnsi" w:cstheme="minorHAnsi"/>
        </w:rPr>
        <w:t xml:space="preserve">SA </w:t>
      </w:r>
      <w:r w:rsidR="009414D6" w:rsidRPr="00EC16E3">
        <w:rPr>
          <w:rFonts w:asciiTheme="minorHAnsi" w:hAnsiTheme="minorHAnsi" w:cstheme="minorHAnsi"/>
        </w:rPr>
        <w:t>police.</w:t>
      </w:r>
    </w:p>
    <w:p w:rsidR="009414D6" w:rsidRPr="00EC16E3" w:rsidRDefault="009414D6" w:rsidP="00237A41">
      <w:pPr>
        <w:pStyle w:val="ListParagraph"/>
        <w:numPr>
          <w:ilvl w:val="0"/>
          <w:numId w:val="31"/>
        </w:numPr>
        <w:spacing w:after="240"/>
        <w:rPr>
          <w:rFonts w:asciiTheme="minorHAnsi" w:hAnsiTheme="minorHAnsi" w:cstheme="minorHAnsi"/>
        </w:rPr>
      </w:pPr>
      <w:r w:rsidRPr="00EC16E3">
        <w:rPr>
          <w:rFonts w:asciiTheme="minorHAnsi" w:hAnsiTheme="minorHAnsi" w:cstheme="minorHAnsi"/>
        </w:rPr>
        <w:t>M</w:t>
      </w:r>
      <w:r w:rsidR="00C60905" w:rsidRPr="00EC16E3">
        <w:rPr>
          <w:rFonts w:asciiTheme="minorHAnsi" w:hAnsiTheme="minorHAnsi" w:cstheme="minorHAnsi"/>
        </w:rPr>
        <w:t>r</w:t>
      </w:r>
      <w:r w:rsidRPr="00EC16E3">
        <w:rPr>
          <w:rFonts w:asciiTheme="minorHAnsi" w:hAnsiTheme="minorHAnsi" w:cstheme="minorHAnsi"/>
        </w:rPr>
        <w:t xml:space="preserve">s Chard thanked the staff for their contributions. </w:t>
      </w:r>
    </w:p>
    <w:p w:rsidR="009414D6" w:rsidRPr="00EC16E3" w:rsidRDefault="009414D6" w:rsidP="00EC16E3">
      <w:pPr>
        <w:pStyle w:val="ListParagraph"/>
        <w:numPr>
          <w:ilvl w:val="0"/>
          <w:numId w:val="31"/>
        </w:numPr>
        <w:spacing w:after="240"/>
        <w:rPr>
          <w:rFonts w:asciiTheme="minorHAnsi" w:hAnsiTheme="minorHAnsi" w:cstheme="minorHAnsi"/>
        </w:rPr>
      </w:pPr>
      <w:r w:rsidRPr="00EC16E3">
        <w:rPr>
          <w:rFonts w:asciiTheme="minorHAnsi" w:hAnsiTheme="minorHAnsi" w:cstheme="minorHAnsi"/>
        </w:rPr>
        <w:t>The department is in the process of recruiting people for the vacant positions. We have a new manager</w:t>
      </w:r>
      <w:r w:rsidR="008E2AC4">
        <w:rPr>
          <w:rFonts w:asciiTheme="minorHAnsi" w:hAnsiTheme="minorHAnsi" w:cstheme="minorHAnsi"/>
        </w:rPr>
        <w:t xml:space="preserve">, Jenni </w:t>
      </w:r>
      <w:proofErr w:type="spellStart"/>
      <w:r w:rsidR="008E2AC4">
        <w:rPr>
          <w:rFonts w:asciiTheme="minorHAnsi" w:hAnsiTheme="minorHAnsi" w:cstheme="minorHAnsi"/>
        </w:rPr>
        <w:t>Pilippa</w:t>
      </w:r>
      <w:proofErr w:type="spellEnd"/>
      <w:r w:rsidR="008E2AC4">
        <w:rPr>
          <w:rFonts w:asciiTheme="minorHAnsi" w:hAnsiTheme="minorHAnsi" w:cstheme="minorHAnsi"/>
        </w:rPr>
        <w:t>,</w:t>
      </w:r>
      <w:r w:rsidRPr="00EC16E3">
        <w:rPr>
          <w:rFonts w:asciiTheme="minorHAnsi" w:hAnsiTheme="minorHAnsi" w:cstheme="minorHAnsi"/>
        </w:rPr>
        <w:t xml:space="preserve"> for the </w:t>
      </w:r>
      <w:r w:rsidR="008E2AC4">
        <w:rPr>
          <w:rFonts w:asciiTheme="minorHAnsi" w:hAnsiTheme="minorHAnsi" w:cstheme="minorHAnsi"/>
        </w:rPr>
        <w:t>Community Engagement</w:t>
      </w:r>
      <w:r w:rsidRPr="00EC16E3">
        <w:rPr>
          <w:rFonts w:asciiTheme="minorHAnsi" w:hAnsiTheme="minorHAnsi" w:cstheme="minorHAnsi"/>
        </w:rPr>
        <w:t xml:space="preserve"> team starting in December.</w:t>
      </w:r>
    </w:p>
    <w:p w:rsidR="009414D6" w:rsidRPr="00EC16E3" w:rsidRDefault="009414D6" w:rsidP="00EC16E3">
      <w:pPr>
        <w:pStyle w:val="ListParagraph"/>
        <w:numPr>
          <w:ilvl w:val="0"/>
          <w:numId w:val="31"/>
        </w:numPr>
        <w:spacing w:before="240" w:after="240"/>
        <w:rPr>
          <w:rFonts w:asciiTheme="minorHAnsi" w:hAnsiTheme="minorHAnsi" w:cstheme="minorHAnsi"/>
        </w:rPr>
      </w:pPr>
      <w:r w:rsidRPr="00EC16E3">
        <w:rPr>
          <w:rFonts w:asciiTheme="minorHAnsi" w:hAnsiTheme="minorHAnsi" w:cstheme="minorHAnsi"/>
        </w:rPr>
        <w:t xml:space="preserve">In terms of filling the </w:t>
      </w:r>
      <w:r w:rsidR="00462829">
        <w:rPr>
          <w:rFonts w:asciiTheme="minorHAnsi" w:hAnsiTheme="minorHAnsi" w:cstheme="minorHAnsi"/>
        </w:rPr>
        <w:t xml:space="preserve">Hawker </w:t>
      </w:r>
      <w:r w:rsidRPr="00EC16E3">
        <w:rPr>
          <w:rFonts w:asciiTheme="minorHAnsi" w:hAnsiTheme="minorHAnsi" w:cstheme="minorHAnsi"/>
        </w:rPr>
        <w:t>Community Liaison Officer role the department welcomes any suggestions from committee members on the best approach to advertising or looking for a locally engaged staff member.</w:t>
      </w:r>
    </w:p>
    <w:p w:rsidR="00EC16E3" w:rsidRPr="00F30667" w:rsidRDefault="000E3658" w:rsidP="00F30667">
      <w:pPr>
        <w:pStyle w:val="Heading2"/>
        <w:spacing w:after="240"/>
        <w:rPr>
          <w:color w:val="525252" w:themeColor="accent3" w:themeShade="80"/>
          <w:sz w:val="32"/>
          <w:szCs w:val="32"/>
        </w:rPr>
      </w:pPr>
      <w:r w:rsidRPr="00F30667">
        <w:rPr>
          <w:color w:val="525252" w:themeColor="accent3" w:themeShade="80"/>
          <w:sz w:val="32"/>
          <w:szCs w:val="32"/>
        </w:rPr>
        <w:t>Community Information Sessions</w:t>
      </w:r>
    </w:p>
    <w:p w:rsidR="00EC16E3" w:rsidRPr="00C60905" w:rsidRDefault="00C60905" w:rsidP="00647D6C">
      <w:pPr>
        <w:rPr>
          <w:sz w:val="24"/>
          <w:szCs w:val="24"/>
        </w:rPr>
      </w:pPr>
      <w:r w:rsidRPr="00C60905">
        <w:rPr>
          <w:sz w:val="24"/>
          <w:szCs w:val="24"/>
        </w:rPr>
        <w:t>Mrs Chard</w:t>
      </w:r>
      <w:r w:rsidR="00EC16E3">
        <w:rPr>
          <w:sz w:val="24"/>
          <w:szCs w:val="24"/>
        </w:rPr>
        <w:t xml:space="preserve"> provided feedback from the community Q&amp;A sessions held in August. </w:t>
      </w:r>
      <w:r w:rsidR="008E2AC4">
        <w:rPr>
          <w:sz w:val="24"/>
          <w:szCs w:val="24"/>
        </w:rPr>
        <w:t>A</w:t>
      </w:r>
      <w:r w:rsidR="00EC16E3">
        <w:rPr>
          <w:sz w:val="24"/>
          <w:szCs w:val="24"/>
        </w:rPr>
        <w:t xml:space="preserve"> number of committee members at the Hawker</w:t>
      </w:r>
      <w:r w:rsidR="00C269AD">
        <w:rPr>
          <w:sz w:val="24"/>
          <w:szCs w:val="24"/>
        </w:rPr>
        <w:t xml:space="preserve"> and Quorn</w:t>
      </w:r>
      <w:r w:rsidR="00EC16E3">
        <w:rPr>
          <w:sz w:val="24"/>
          <w:szCs w:val="24"/>
        </w:rPr>
        <w:t xml:space="preserve"> </w:t>
      </w:r>
      <w:r w:rsidR="009871C6">
        <w:rPr>
          <w:sz w:val="24"/>
          <w:szCs w:val="24"/>
        </w:rPr>
        <w:t>events</w:t>
      </w:r>
      <w:r w:rsidR="000C78BC">
        <w:rPr>
          <w:sz w:val="24"/>
          <w:szCs w:val="24"/>
        </w:rPr>
        <w:t xml:space="preserve">, </w:t>
      </w:r>
      <w:r w:rsidR="008E2AC4">
        <w:rPr>
          <w:sz w:val="24"/>
          <w:szCs w:val="24"/>
        </w:rPr>
        <w:t>with approximately</w:t>
      </w:r>
      <w:r w:rsidR="00EC16E3">
        <w:rPr>
          <w:sz w:val="24"/>
          <w:szCs w:val="24"/>
        </w:rPr>
        <w:t xml:space="preserve"> </w:t>
      </w:r>
      <w:r w:rsidR="00C269AD">
        <w:rPr>
          <w:sz w:val="24"/>
          <w:szCs w:val="24"/>
        </w:rPr>
        <w:t xml:space="preserve">35 and </w:t>
      </w:r>
      <w:r w:rsidR="00EC16E3">
        <w:rPr>
          <w:sz w:val="24"/>
          <w:szCs w:val="24"/>
        </w:rPr>
        <w:t>40 people</w:t>
      </w:r>
      <w:r w:rsidR="00C269AD">
        <w:rPr>
          <w:sz w:val="24"/>
          <w:szCs w:val="24"/>
        </w:rPr>
        <w:t xml:space="preserve"> respectively</w:t>
      </w:r>
      <w:r w:rsidR="009871C6">
        <w:rPr>
          <w:sz w:val="24"/>
          <w:szCs w:val="24"/>
        </w:rPr>
        <w:t xml:space="preserve"> attended the sessions</w:t>
      </w:r>
      <w:r w:rsidR="00EC16E3">
        <w:rPr>
          <w:sz w:val="24"/>
          <w:szCs w:val="24"/>
        </w:rPr>
        <w:t xml:space="preserve">. </w:t>
      </w:r>
      <w:r w:rsidR="00C269AD">
        <w:rPr>
          <w:sz w:val="24"/>
          <w:szCs w:val="24"/>
        </w:rPr>
        <w:t xml:space="preserve">Around 100 people attended the </w:t>
      </w:r>
      <w:r w:rsidR="00EC16E3">
        <w:rPr>
          <w:sz w:val="24"/>
          <w:szCs w:val="24"/>
        </w:rPr>
        <w:t xml:space="preserve">Kimba </w:t>
      </w:r>
      <w:r w:rsidR="00C269AD">
        <w:rPr>
          <w:sz w:val="24"/>
          <w:szCs w:val="24"/>
        </w:rPr>
        <w:t>event</w:t>
      </w:r>
      <w:r w:rsidR="00EC16E3">
        <w:rPr>
          <w:sz w:val="24"/>
          <w:szCs w:val="24"/>
        </w:rPr>
        <w:t xml:space="preserve">. </w:t>
      </w:r>
    </w:p>
    <w:p w:rsidR="005C7893" w:rsidRDefault="005C7893">
      <w:pPr>
        <w:rPr>
          <w:sz w:val="24"/>
          <w:szCs w:val="24"/>
        </w:rPr>
      </w:pPr>
      <w:r>
        <w:rPr>
          <w:sz w:val="24"/>
          <w:szCs w:val="24"/>
        </w:rPr>
        <w:br w:type="page"/>
      </w:r>
    </w:p>
    <w:p w:rsidR="00647D6C" w:rsidRPr="00FA185F" w:rsidRDefault="00462829" w:rsidP="00647D6C">
      <w:pPr>
        <w:rPr>
          <w:sz w:val="24"/>
          <w:szCs w:val="24"/>
        </w:rPr>
      </w:pPr>
      <w:r>
        <w:rPr>
          <w:sz w:val="24"/>
          <w:szCs w:val="24"/>
        </w:rPr>
        <w:lastRenderedPageBreak/>
        <w:t>K</w:t>
      </w:r>
      <w:r w:rsidR="00EC16E3">
        <w:rPr>
          <w:sz w:val="24"/>
          <w:szCs w:val="24"/>
        </w:rPr>
        <w:t xml:space="preserve">ey issues </w:t>
      </w:r>
      <w:r w:rsidR="00647D6C" w:rsidRPr="00FA185F">
        <w:rPr>
          <w:sz w:val="24"/>
          <w:szCs w:val="24"/>
        </w:rPr>
        <w:t xml:space="preserve"> raised</w:t>
      </w:r>
      <w:r w:rsidR="00EC16E3">
        <w:rPr>
          <w:sz w:val="24"/>
          <w:szCs w:val="24"/>
        </w:rPr>
        <w:t xml:space="preserve"> in each community were</w:t>
      </w:r>
      <w:r w:rsidR="00647D6C" w:rsidRPr="00FA185F">
        <w:rPr>
          <w:sz w:val="24"/>
          <w:szCs w:val="24"/>
        </w:rPr>
        <w:t>:</w:t>
      </w:r>
    </w:p>
    <w:p w:rsidR="005C7893" w:rsidRPr="00EC16E3" w:rsidRDefault="005C7893" w:rsidP="005C7893">
      <w:pPr>
        <w:spacing w:after="0"/>
        <w:rPr>
          <w:rFonts w:cstheme="minorHAnsi"/>
          <w:sz w:val="24"/>
          <w:szCs w:val="24"/>
        </w:rPr>
      </w:pPr>
      <w:r w:rsidRPr="00EC16E3">
        <w:rPr>
          <w:rFonts w:cstheme="minorHAnsi"/>
          <w:sz w:val="24"/>
          <w:szCs w:val="24"/>
        </w:rPr>
        <w:t>Hawker</w:t>
      </w:r>
      <w:r>
        <w:rPr>
          <w:rFonts w:cstheme="minorHAnsi"/>
          <w:sz w:val="24"/>
          <w:szCs w:val="24"/>
        </w:rPr>
        <w:t xml:space="preserve"> &amp; Quorn</w:t>
      </w:r>
      <w:r w:rsidRPr="00EC16E3">
        <w:rPr>
          <w:rFonts w:cstheme="minorHAnsi"/>
          <w:sz w:val="24"/>
          <w:szCs w:val="24"/>
        </w:rPr>
        <w:t xml:space="preserve"> - </w:t>
      </w:r>
    </w:p>
    <w:p w:rsidR="005C7893" w:rsidRPr="00EC16E3" w:rsidRDefault="005C7893" w:rsidP="005C7893">
      <w:pPr>
        <w:pStyle w:val="ListParagraph"/>
        <w:numPr>
          <w:ilvl w:val="0"/>
          <w:numId w:val="27"/>
        </w:numPr>
        <w:spacing w:line="259" w:lineRule="auto"/>
        <w:rPr>
          <w:rFonts w:asciiTheme="minorHAnsi" w:hAnsiTheme="minorHAnsi" w:cstheme="minorHAnsi"/>
        </w:rPr>
      </w:pPr>
      <w:r w:rsidRPr="00EC16E3">
        <w:rPr>
          <w:rFonts w:asciiTheme="minorHAnsi" w:hAnsiTheme="minorHAnsi" w:cstheme="minorHAnsi"/>
        </w:rPr>
        <w:t>Site Suitability</w:t>
      </w:r>
    </w:p>
    <w:p w:rsidR="005C7893" w:rsidRPr="00EC16E3" w:rsidRDefault="005C7893" w:rsidP="005C7893">
      <w:pPr>
        <w:pStyle w:val="ListParagraph"/>
        <w:numPr>
          <w:ilvl w:val="0"/>
          <w:numId w:val="27"/>
        </w:numPr>
        <w:spacing w:line="259" w:lineRule="auto"/>
        <w:rPr>
          <w:rFonts w:asciiTheme="minorHAnsi" w:hAnsiTheme="minorHAnsi" w:cstheme="minorHAnsi"/>
        </w:rPr>
      </w:pPr>
      <w:r w:rsidRPr="00EC16E3">
        <w:rPr>
          <w:rFonts w:asciiTheme="minorHAnsi" w:hAnsiTheme="minorHAnsi" w:cstheme="minorHAnsi"/>
        </w:rPr>
        <w:t>Cultural Heritage</w:t>
      </w:r>
    </w:p>
    <w:p w:rsidR="005C7893" w:rsidRPr="00EC16E3" w:rsidRDefault="005C7893" w:rsidP="005C7893">
      <w:pPr>
        <w:pStyle w:val="ListParagraph"/>
        <w:numPr>
          <w:ilvl w:val="0"/>
          <w:numId w:val="27"/>
        </w:numPr>
        <w:spacing w:line="259" w:lineRule="auto"/>
        <w:rPr>
          <w:rFonts w:asciiTheme="minorHAnsi" w:hAnsiTheme="minorHAnsi" w:cstheme="minorHAnsi"/>
        </w:rPr>
      </w:pPr>
      <w:r w:rsidRPr="00EC16E3">
        <w:rPr>
          <w:rFonts w:asciiTheme="minorHAnsi" w:hAnsiTheme="minorHAnsi" w:cstheme="minorHAnsi"/>
        </w:rPr>
        <w:t>General Selection Process</w:t>
      </w:r>
    </w:p>
    <w:p w:rsidR="005C7893" w:rsidRDefault="005C7893" w:rsidP="00EC16E3">
      <w:pPr>
        <w:spacing w:after="0"/>
        <w:rPr>
          <w:rFonts w:cstheme="minorHAnsi"/>
          <w:sz w:val="24"/>
          <w:szCs w:val="24"/>
        </w:rPr>
      </w:pPr>
    </w:p>
    <w:p w:rsidR="00EC16E3" w:rsidRPr="00EC16E3" w:rsidRDefault="00647D6C" w:rsidP="00EC16E3">
      <w:pPr>
        <w:spacing w:after="0"/>
        <w:rPr>
          <w:rFonts w:cstheme="minorHAnsi"/>
          <w:sz w:val="24"/>
          <w:szCs w:val="24"/>
        </w:rPr>
      </w:pPr>
      <w:r w:rsidRPr="00EC16E3">
        <w:rPr>
          <w:rFonts w:cstheme="minorHAnsi"/>
          <w:sz w:val="24"/>
          <w:szCs w:val="24"/>
        </w:rPr>
        <w:t xml:space="preserve">Kimba </w:t>
      </w:r>
      <w:r w:rsidR="00EC16E3">
        <w:rPr>
          <w:rFonts w:cstheme="minorHAnsi"/>
          <w:sz w:val="24"/>
          <w:szCs w:val="24"/>
        </w:rPr>
        <w:t>-</w:t>
      </w:r>
    </w:p>
    <w:p w:rsidR="00EC16E3" w:rsidRPr="00EC16E3" w:rsidRDefault="0048456F" w:rsidP="00EC16E3">
      <w:pPr>
        <w:pStyle w:val="ListParagraph"/>
        <w:numPr>
          <w:ilvl w:val="0"/>
          <w:numId w:val="32"/>
        </w:numPr>
        <w:rPr>
          <w:rFonts w:asciiTheme="minorHAnsi" w:hAnsiTheme="minorHAnsi" w:cstheme="minorHAnsi"/>
        </w:rPr>
      </w:pPr>
      <w:r>
        <w:rPr>
          <w:rFonts w:asciiTheme="minorHAnsi" w:hAnsiTheme="minorHAnsi" w:cstheme="minorHAnsi"/>
        </w:rPr>
        <w:t>Agricultural impacts and benefits</w:t>
      </w:r>
    </w:p>
    <w:p w:rsidR="00EC16E3" w:rsidRPr="00EC16E3" w:rsidRDefault="00EC16E3" w:rsidP="00EC16E3">
      <w:pPr>
        <w:pStyle w:val="ListParagraph"/>
        <w:numPr>
          <w:ilvl w:val="0"/>
          <w:numId w:val="32"/>
        </w:numPr>
        <w:rPr>
          <w:rFonts w:asciiTheme="minorHAnsi" w:hAnsiTheme="minorHAnsi" w:cstheme="minorHAnsi"/>
        </w:rPr>
      </w:pPr>
      <w:r w:rsidRPr="00EC16E3">
        <w:rPr>
          <w:rFonts w:asciiTheme="minorHAnsi" w:hAnsiTheme="minorHAnsi" w:cstheme="minorHAnsi"/>
        </w:rPr>
        <w:t>S</w:t>
      </w:r>
      <w:r w:rsidR="00647D6C" w:rsidRPr="00EC16E3">
        <w:rPr>
          <w:rFonts w:asciiTheme="minorHAnsi" w:hAnsiTheme="minorHAnsi" w:cstheme="minorHAnsi"/>
        </w:rPr>
        <w:t>iting</w:t>
      </w:r>
      <w:r w:rsidR="0078661F">
        <w:rPr>
          <w:rFonts w:asciiTheme="minorHAnsi" w:hAnsiTheme="minorHAnsi" w:cstheme="minorHAnsi"/>
        </w:rPr>
        <w:t xml:space="preserve"> of the facility</w:t>
      </w:r>
    </w:p>
    <w:p w:rsidR="00647D6C" w:rsidRPr="00EC16E3" w:rsidRDefault="00EC16E3" w:rsidP="00EC16E3">
      <w:pPr>
        <w:pStyle w:val="ListParagraph"/>
        <w:numPr>
          <w:ilvl w:val="0"/>
          <w:numId w:val="32"/>
        </w:numPr>
        <w:rPr>
          <w:rFonts w:asciiTheme="minorHAnsi" w:hAnsiTheme="minorHAnsi" w:cstheme="minorHAnsi"/>
        </w:rPr>
      </w:pPr>
      <w:r w:rsidRPr="00EC16E3">
        <w:rPr>
          <w:rFonts w:asciiTheme="minorHAnsi" w:hAnsiTheme="minorHAnsi" w:cstheme="minorHAnsi"/>
        </w:rPr>
        <w:t>R</w:t>
      </w:r>
      <w:r>
        <w:rPr>
          <w:rFonts w:asciiTheme="minorHAnsi" w:hAnsiTheme="minorHAnsi" w:cstheme="minorHAnsi"/>
        </w:rPr>
        <w:t>egulation</w:t>
      </w:r>
    </w:p>
    <w:p w:rsidR="00647D6C" w:rsidRPr="00FA185F" w:rsidRDefault="00647D6C" w:rsidP="001D0E97">
      <w:pPr>
        <w:spacing w:after="0"/>
        <w:rPr>
          <w:sz w:val="24"/>
          <w:szCs w:val="24"/>
        </w:rPr>
      </w:pPr>
    </w:p>
    <w:p w:rsidR="00647D6C" w:rsidRPr="00FA185F" w:rsidRDefault="00647D6C" w:rsidP="005E2423">
      <w:pPr>
        <w:rPr>
          <w:sz w:val="24"/>
          <w:szCs w:val="24"/>
        </w:rPr>
      </w:pPr>
      <w:r w:rsidRPr="00FA185F">
        <w:rPr>
          <w:sz w:val="24"/>
          <w:szCs w:val="24"/>
        </w:rPr>
        <w:t xml:space="preserve">All Q&amp;A’s </w:t>
      </w:r>
      <w:r w:rsidR="00462829">
        <w:rPr>
          <w:sz w:val="24"/>
          <w:szCs w:val="24"/>
        </w:rPr>
        <w:t>captured from</w:t>
      </w:r>
      <w:r w:rsidR="00462829" w:rsidRPr="00FA185F">
        <w:rPr>
          <w:sz w:val="24"/>
          <w:szCs w:val="24"/>
        </w:rPr>
        <w:t xml:space="preserve"> </w:t>
      </w:r>
      <w:r w:rsidRPr="00FA185F">
        <w:rPr>
          <w:sz w:val="24"/>
          <w:szCs w:val="24"/>
        </w:rPr>
        <w:t xml:space="preserve">the </w:t>
      </w:r>
      <w:r w:rsidR="001D0E97">
        <w:rPr>
          <w:sz w:val="24"/>
          <w:szCs w:val="24"/>
        </w:rPr>
        <w:t xml:space="preserve">sessions </w:t>
      </w:r>
      <w:r w:rsidRPr="00FA185F">
        <w:rPr>
          <w:sz w:val="24"/>
          <w:szCs w:val="24"/>
        </w:rPr>
        <w:t xml:space="preserve">and </w:t>
      </w:r>
      <w:r w:rsidR="001D0E97">
        <w:rPr>
          <w:sz w:val="24"/>
          <w:szCs w:val="24"/>
        </w:rPr>
        <w:t>the</w:t>
      </w:r>
      <w:r w:rsidRPr="00FA185F">
        <w:rPr>
          <w:sz w:val="24"/>
          <w:szCs w:val="24"/>
        </w:rPr>
        <w:t xml:space="preserve"> additional questions</w:t>
      </w:r>
      <w:r w:rsidR="001D0E97">
        <w:rPr>
          <w:sz w:val="24"/>
          <w:szCs w:val="24"/>
        </w:rPr>
        <w:t xml:space="preserve"> </w:t>
      </w:r>
      <w:r w:rsidRPr="00FA185F">
        <w:rPr>
          <w:sz w:val="24"/>
          <w:szCs w:val="24"/>
        </w:rPr>
        <w:t xml:space="preserve">are </w:t>
      </w:r>
      <w:r w:rsidR="00462829">
        <w:rPr>
          <w:sz w:val="24"/>
          <w:szCs w:val="24"/>
        </w:rPr>
        <w:t>now</w:t>
      </w:r>
      <w:r w:rsidR="00462829" w:rsidRPr="00FA185F">
        <w:rPr>
          <w:sz w:val="24"/>
          <w:szCs w:val="24"/>
        </w:rPr>
        <w:t xml:space="preserve"> </w:t>
      </w:r>
      <w:r w:rsidRPr="00FA185F">
        <w:rPr>
          <w:sz w:val="24"/>
          <w:szCs w:val="24"/>
        </w:rPr>
        <w:t xml:space="preserve">available on </w:t>
      </w:r>
      <w:r w:rsidR="00C269AD">
        <w:rPr>
          <w:sz w:val="24"/>
          <w:szCs w:val="24"/>
        </w:rPr>
        <w:t xml:space="preserve">the department’s </w:t>
      </w:r>
      <w:r w:rsidRPr="00FA185F">
        <w:rPr>
          <w:sz w:val="24"/>
          <w:szCs w:val="24"/>
        </w:rPr>
        <w:t>website.</w:t>
      </w:r>
    </w:p>
    <w:p w:rsidR="006A22D7" w:rsidRPr="00FA185F" w:rsidRDefault="006A22D7" w:rsidP="005E2423">
      <w:pPr>
        <w:rPr>
          <w:sz w:val="24"/>
          <w:szCs w:val="24"/>
        </w:rPr>
      </w:pPr>
      <w:r>
        <w:rPr>
          <w:b/>
          <w:sz w:val="24"/>
          <w:szCs w:val="24"/>
        </w:rPr>
        <w:t>Discussion</w:t>
      </w:r>
    </w:p>
    <w:p w:rsidR="00647D6C" w:rsidRDefault="00647D6C" w:rsidP="006A22D7">
      <w:pPr>
        <w:pStyle w:val="ListParagraph"/>
        <w:numPr>
          <w:ilvl w:val="0"/>
          <w:numId w:val="33"/>
        </w:numPr>
        <w:rPr>
          <w:rFonts w:asciiTheme="minorHAnsi" w:hAnsiTheme="minorHAnsi" w:cstheme="minorHAnsi"/>
        </w:rPr>
      </w:pPr>
      <w:r w:rsidRPr="006A22D7">
        <w:rPr>
          <w:rFonts w:asciiTheme="minorHAnsi" w:hAnsiTheme="minorHAnsi" w:cstheme="minorHAnsi"/>
        </w:rPr>
        <w:t>A member commented that 75% of the session was taken up by presentations and 25</w:t>
      </w:r>
      <w:r w:rsidR="001947F2">
        <w:rPr>
          <w:rFonts w:asciiTheme="minorHAnsi" w:hAnsiTheme="minorHAnsi" w:cstheme="minorHAnsi"/>
        </w:rPr>
        <w:t>%</w:t>
      </w:r>
      <w:r w:rsidRPr="006A22D7">
        <w:rPr>
          <w:rFonts w:asciiTheme="minorHAnsi" w:hAnsiTheme="minorHAnsi" w:cstheme="minorHAnsi"/>
        </w:rPr>
        <w:t xml:space="preserve"> </w:t>
      </w:r>
      <w:r w:rsidR="00C269AD">
        <w:rPr>
          <w:rFonts w:asciiTheme="minorHAnsi" w:hAnsiTheme="minorHAnsi" w:cstheme="minorHAnsi"/>
        </w:rPr>
        <w:t>allocated</w:t>
      </w:r>
      <w:r w:rsidRPr="006A22D7">
        <w:rPr>
          <w:rFonts w:asciiTheme="minorHAnsi" w:hAnsiTheme="minorHAnsi" w:cstheme="minorHAnsi"/>
        </w:rPr>
        <w:t xml:space="preserve"> </w:t>
      </w:r>
      <w:r w:rsidR="00C269AD">
        <w:rPr>
          <w:rFonts w:asciiTheme="minorHAnsi" w:hAnsiTheme="minorHAnsi" w:cstheme="minorHAnsi"/>
        </w:rPr>
        <w:t>to</w:t>
      </w:r>
      <w:r w:rsidR="001947F2">
        <w:rPr>
          <w:rFonts w:asciiTheme="minorHAnsi" w:hAnsiTheme="minorHAnsi" w:cstheme="minorHAnsi"/>
        </w:rPr>
        <w:t xml:space="preserve"> questions. There were a number of comments made in the community </w:t>
      </w:r>
      <w:r w:rsidR="005C7893">
        <w:rPr>
          <w:rFonts w:asciiTheme="minorHAnsi" w:hAnsiTheme="minorHAnsi" w:cstheme="minorHAnsi"/>
        </w:rPr>
        <w:t>on</w:t>
      </w:r>
      <w:r w:rsidR="001947F2">
        <w:rPr>
          <w:rFonts w:asciiTheme="minorHAnsi" w:hAnsiTheme="minorHAnsi" w:cstheme="minorHAnsi"/>
        </w:rPr>
        <w:t xml:space="preserve"> not having an appropriate amount of time for questions.</w:t>
      </w:r>
    </w:p>
    <w:p w:rsidR="00945EEB" w:rsidRDefault="00945EEB" w:rsidP="006A22D7">
      <w:pPr>
        <w:pStyle w:val="ListParagraph"/>
        <w:numPr>
          <w:ilvl w:val="0"/>
          <w:numId w:val="33"/>
        </w:numPr>
        <w:rPr>
          <w:rFonts w:asciiTheme="minorHAnsi" w:hAnsiTheme="minorHAnsi" w:cstheme="minorHAnsi"/>
        </w:rPr>
      </w:pPr>
      <w:r>
        <w:rPr>
          <w:rFonts w:asciiTheme="minorHAnsi" w:hAnsiTheme="minorHAnsi" w:cstheme="minorHAnsi"/>
        </w:rPr>
        <w:t xml:space="preserve">A member asked whether the department could provide answers to all the questions </w:t>
      </w:r>
      <w:r w:rsidR="00F11FF6">
        <w:rPr>
          <w:rFonts w:asciiTheme="minorHAnsi" w:hAnsiTheme="minorHAnsi" w:cstheme="minorHAnsi"/>
        </w:rPr>
        <w:t xml:space="preserve">asked during the webinar </w:t>
      </w:r>
      <w:r>
        <w:rPr>
          <w:rFonts w:asciiTheme="minorHAnsi" w:hAnsiTheme="minorHAnsi" w:cstheme="minorHAnsi"/>
        </w:rPr>
        <w:t xml:space="preserve">including </w:t>
      </w:r>
      <w:r w:rsidR="00462829">
        <w:rPr>
          <w:rFonts w:asciiTheme="minorHAnsi" w:hAnsiTheme="minorHAnsi" w:cstheme="minorHAnsi"/>
        </w:rPr>
        <w:t xml:space="preserve">responses for </w:t>
      </w:r>
      <w:r>
        <w:rPr>
          <w:rFonts w:asciiTheme="minorHAnsi" w:hAnsiTheme="minorHAnsi" w:cstheme="minorHAnsi"/>
        </w:rPr>
        <w:t xml:space="preserve">the people </w:t>
      </w:r>
      <w:r w:rsidR="005C7893">
        <w:rPr>
          <w:rFonts w:asciiTheme="minorHAnsi" w:hAnsiTheme="minorHAnsi" w:cstheme="minorHAnsi"/>
        </w:rPr>
        <w:t xml:space="preserve">who </w:t>
      </w:r>
      <w:r>
        <w:rPr>
          <w:rFonts w:asciiTheme="minorHAnsi" w:hAnsiTheme="minorHAnsi" w:cstheme="minorHAnsi"/>
        </w:rPr>
        <w:t>wrote in with additional questions?</w:t>
      </w:r>
    </w:p>
    <w:p w:rsidR="00945EEB" w:rsidRDefault="008F0640" w:rsidP="00945EEB">
      <w:pPr>
        <w:pStyle w:val="ListParagraph"/>
        <w:numPr>
          <w:ilvl w:val="1"/>
          <w:numId w:val="33"/>
        </w:numPr>
        <w:rPr>
          <w:rFonts w:asciiTheme="minorHAnsi" w:hAnsiTheme="minorHAnsi" w:cstheme="minorHAnsi"/>
        </w:rPr>
      </w:pPr>
      <w:r>
        <w:rPr>
          <w:rFonts w:asciiTheme="minorHAnsi" w:hAnsiTheme="minorHAnsi" w:cstheme="minorHAnsi"/>
        </w:rPr>
        <w:t>Mrs Chard advised that all the questions that came in have been answered</w:t>
      </w:r>
      <w:r w:rsidR="00462829">
        <w:rPr>
          <w:rFonts w:asciiTheme="minorHAnsi" w:hAnsiTheme="minorHAnsi" w:cstheme="minorHAnsi"/>
        </w:rPr>
        <w:t xml:space="preserve"> and all </w:t>
      </w:r>
      <w:r>
        <w:rPr>
          <w:rFonts w:asciiTheme="minorHAnsi" w:hAnsiTheme="minorHAnsi" w:cstheme="minorHAnsi"/>
        </w:rPr>
        <w:t>answers are available on the website including the additional questions.</w:t>
      </w:r>
    </w:p>
    <w:p w:rsidR="00F11FF6" w:rsidRDefault="00F11FF6" w:rsidP="00945EEB">
      <w:pPr>
        <w:pStyle w:val="ListParagraph"/>
        <w:numPr>
          <w:ilvl w:val="1"/>
          <w:numId w:val="33"/>
        </w:numPr>
        <w:rPr>
          <w:rFonts w:asciiTheme="minorHAnsi" w:hAnsiTheme="minorHAnsi" w:cstheme="minorHAnsi"/>
        </w:rPr>
      </w:pPr>
      <w:r>
        <w:rPr>
          <w:rFonts w:asciiTheme="minorHAnsi" w:hAnsiTheme="minorHAnsi" w:cstheme="minorHAnsi"/>
        </w:rPr>
        <w:t>Another member raised that there was an issue with webinar questions not being displayed.</w:t>
      </w:r>
    </w:p>
    <w:p w:rsidR="00F11FF6" w:rsidRDefault="00F11FF6" w:rsidP="00945EEB">
      <w:pPr>
        <w:pStyle w:val="ListParagraph"/>
        <w:numPr>
          <w:ilvl w:val="1"/>
          <w:numId w:val="33"/>
        </w:numPr>
        <w:rPr>
          <w:rFonts w:asciiTheme="minorHAnsi" w:hAnsiTheme="minorHAnsi" w:cstheme="minorHAnsi"/>
        </w:rPr>
      </w:pPr>
      <w:r>
        <w:rPr>
          <w:rFonts w:asciiTheme="minorHAnsi" w:hAnsiTheme="minorHAnsi" w:cstheme="minorHAnsi"/>
        </w:rPr>
        <w:t>A member responded that they were only able to display a certain amount of questions.</w:t>
      </w:r>
    </w:p>
    <w:p w:rsidR="00F11FF6" w:rsidRPr="006A22D7" w:rsidRDefault="00F11FF6" w:rsidP="00945EEB">
      <w:pPr>
        <w:pStyle w:val="ListParagraph"/>
        <w:numPr>
          <w:ilvl w:val="1"/>
          <w:numId w:val="33"/>
        </w:numPr>
        <w:rPr>
          <w:rFonts w:asciiTheme="minorHAnsi" w:hAnsiTheme="minorHAnsi" w:cstheme="minorHAnsi"/>
        </w:rPr>
      </w:pPr>
      <w:r>
        <w:rPr>
          <w:rFonts w:asciiTheme="minorHAnsi" w:hAnsiTheme="minorHAnsi" w:cstheme="minorHAnsi"/>
        </w:rPr>
        <w:t xml:space="preserve">The Convener </w:t>
      </w:r>
      <w:r w:rsidR="006123D5">
        <w:rPr>
          <w:rFonts w:asciiTheme="minorHAnsi" w:hAnsiTheme="minorHAnsi" w:cstheme="minorHAnsi"/>
        </w:rPr>
        <w:t xml:space="preserve">noted </w:t>
      </w:r>
      <w:r>
        <w:rPr>
          <w:rFonts w:asciiTheme="minorHAnsi" w:hAnsiTheme="minorHAnsi" w:cstheme="minorHAnsi"/>
        </w:rPr>
        <w:t>there was also a time restriction with the webinar and there was</w:t>
      </w:r>
      <w:r w:rsidR="003504A6">
        <w:rPr>
          <w:rFonts w:asciiTheme="minorHAnsi" w:hAnsiTheme="minorHAnsi" w:cstheme="minorHAnsi"/>
        </w:rPr>
        <w:t xml:space="preserve"> no</w:t>
      </w:r>
      <w:r>
        <w:rPr>
          <w:rFonts w:asciiTheme="minorHAnsi" w:hAnsiTheme="minorHAnsi" w:cstheme="minorHAnsi"/>
        </w:rPr>
        <w:t>t enough time to answer all the questions. The panel members were selecting the questions on the day and may not have been able to answer the more complex questions due to the time limit.</w:t>
      </w:r>
    </w:p>
    <w:p w:rsidR="00BA1829" w:rsidRDefault="00BA1829" w:rsidP="00BA1829">
      <w:pPr>
        <w:pStyle w:val="ListParagraph"/>
        <w:numPr>
          <w:ilvl w:val="1"/>
          <w:numId w:val="33"/>
        </w:numPr>
        <w:rPr>
          <w:rFonts w:asciiTheme="minorHAnsi" w:hAnsiTheme="minorHAnsi" w:cstheme="minorHAnsi"/>
        </w:rPr>
      </w:pPr>
      <w:r>
        <w:rPr>
          <w:rFonts w:asciiTheme="minorHAnsi" w:hAnsiTheme="minorHAnsi" w:cstheme="minorHAnsi"/>
        </w:rPr>
        <w:t>Mrs Chard advised that if there are unanswered questions from the webinar  to send them to the team for uploading onto the website.</w:t>
      </w:r>
    </w:p>
    <w:p w:rsidR="005E2423" w:rsidRDefault="005E2423" w:rsidP="00945EEB">
      <w:pPr>
        <w:rPr>
          <w:b/>
          <w:sz w:val="24"/>
          <w:szCs w:val="24"/>
        </w:rPr>
      </w:pPr>
    </w:p>
    <w:p w:rsidR="00945EEB" w:rsidRPr="00FA185F" w:rsidRDefault="00FB37C2" w:rsidP="00945EEB">
      <w:pPr>
        <w:rPr>
          <w:sz w:val="24"/>
          <w:szCs w:val="24"/>
        </w:rPr>
      </w:pPr>
      <w:r w:rsidRPr="006901FF">
        <w:rPr>
          <w:b/>
          <w:sz w:val="24"/>
          <w:szCs w:val="24"/>
        </w:rPr>
        <w:t>Action:</w:t>
      </w:r>
      <w:r>
        <w:rPr>
          <w:sz w:val="24"/>
          <w:szCs w:val="24"/>
        </w:rPr>
        <w:t xml:space="preserve"> Provide the link to the community information session Q&amp;A’s</w:t>
      </w:r>
      <w:r w:rsidR="00383620">
        <w:rPr>
          <w:sz w:val="24"/>
          <w:szCs w:val="24"/>
        </w:rPr>
        <w:t xml:space="preserve"> to the </w:t>
      </w:r>
      <w:r w:rsidR="00C93154">
        <w:rPr>
          <w:sz w:val="24"/>
          <w:szCs w:val="24"/>
        </w:rPr>
        <w:t>BCC</w:t>
      </w:r>
      <w:r>
        <w:rPr>
          <w:sz w:val="24"/>
          <w:szCs w:val="24"/>
        </w:rPr>
        <w:t>.</w:t>
      </w:r>
    </w:p>
    <w:p w:rsidR="00395BA1" w:rsidRDefault="00395BA1" w:rsidP="00647D6C">
      <w:pPr>
        <w:rPr>
          <w:rFonts w:cs="Arial"/>
          <w:color w:val="767171" w:themeColor="background2" w:themeShade="80"/>
          <w:sz w:val="28"/>
        </w:rPr>
      </w:pPr>
    </w:p>
    <w:p w:rsidR="00647D6C" w:rsidRPr="00F30667" w:rsidRDefault="000E3658" w:rsidP="00F30667">
      <w:pPr>
        <w:pStyle w:val="Heading2"/>
        <w:spacing w:after="240"/>
        <w:rPr>
          <w:color w:val="525252" w:themeColor="accent3" w:themeShade="80"/>
          <w:sz w:val="32"/>
          <w:szCs w:val="32"/>
        </w:rPr>
      </w:pPr>
      <w:r w:rsidRPr="00F30667">
        <w:rPr>
          <w:color w:val="525252" w:themeColor="accent3" w:themeShade="80"/>
          <w:sz w:val="32"/>
          <w:szCs w:val="32"/>
        </w:rPr>
        <w:t>N</w:t>
      </w:r>
      <w:r w:rsidR="00F47AF0" w:rsidRPr="00F30667">
        <w:rPr>
          <w:color w:val="525252" w:themeColor="accent3" w:themeShade="80"/>
          <w:sz w:val="32"/>
          <w:szCs w:val="32"/>
        </w:rPr>
        <w:t>ext s</w:t>
      </w:r>
      <w:r w:rsidRPr="00F30667">
        <w:rPr>
          <w:color w:val="525252" w:themeColor="accent3" w:themeShade="80"/>
          <w:sz w:val="32"/>
          <w:szCs w:val="32"/>
        </w:rPr>
        <w:t>teps and possible timings</w:t>
      </w:r>
    </w:p>
    <w:p w:rsidR="00647D6C" w:rsidRPr="00FA185F" w:rsidRDefault="001947F2" w:rsidP="00647D6C">
      <w:pPr>
        <w:rPr>
          <w:sz w:val="24"/>
          <w:szCs w:val="24"/>
        </w:rPr>
      </w:pPr>
      <w:r>
        <w:rPr>
          <w:sz w:val="24"/>
          <w:szCs w:val="24"/>
        </w:rPr>
        <w:t>Mrs Chard me</w:t>
      </w:r>
      <w:r w:rsidR="00647D6C" w:rsidRPr="00FA185F">
        <w:rPr>
          <w:sz w:val="24"/>
          <w:szCs w:val="24"/>
        </w:rPr>
        <w:t xml:space="preserve">ntioned </w:t>
      </w:r>
      <w:r>
        <w:rPr>
          <w:sz w:val="24"/>
          <w:szCs w:val="24"/>
        </w:rPr>
        <w:t>the department is limited in what we</w:t>
      </w:r>
      <w:r w:rsidR="00647D6C" w:rsidRPr="00FA185F">
        <w:rPr>
          <w:sz w:val="24"/>
          <w:szCs w:val="24"/>
        </w:rPr>
        <w:t xml:space="preserve"> can say about the </w:t>
      </w:r>
      <w:r w:rsidR="006E313F">
        <w:rPr>
          <w:sz w:val="24"/>
          <w:szCs w:val="24"/>
        </w:rPr>
        <w:t xml:space="preserve">ongoing </w:t>
      </w:r>
      <w:r w:rsidR="00647D6C" w:rsidRPr="00FA185F">
        <w:rPr>
          <w:sz w:val="24"/>
          <w:szCs w:val="24"/>
        </w:rPr>
        <w:t>court case.</w:t>
      </w:r>
      <w:r>
        <w:rPr>
          <w:sz w:val="24"/>
          <w:szCs w:val="24"/>
        </w:rPr>
        <w:t xml:space="preserve"> </w:t>
      </w:r>
      <w:r w:rsidR="00647D6C" w:rsidRPr="00FA185F">
        <w:rPr>
          <w:sz w:val="24"/>
          <w:szCs w:val="24"/>
        </w:rPr>
        <w:t xml:space="preserve">She </w:t>
      </w:r>
      <w:r>
        <w:rPr>
          <w:sz w:val="24"/>
          <w:szCs w:val="24"/>
        </w:rPr>
        <w:t>provided</w:t>
      </w:r>
      <w:r w:rsidR="00647D6C" w:rsidRPr="00FA185F">
        <w:rPr>
          <w:sz w:val="24"/>
          <w:szCs w:val="24"/>
        </w:rPr>
        <w:t xml:space="preserve"> an overview of the court case </w:t>
      </w:r>
      <w:r w:rsidR="00BA1829">
        <w:rPr>
          <w:sz w:val="24"/>
          <w:szCs w:val="24"/>
        </w:rPr>
        <w:t>progress to date</w:t>
      </w:r>
      <w:r>
        <w:rPr>
          <w:sz w:val="24"/>
          <w:szCs w:val="24"/>
        </w:rPr>
        <w:t xml:space="preserve">. </w:t>
      </w:r>
      <w:r w:rsidR="00BA1829">
        <w:rPr>
          <w:sz w:val="24"/>
          <w:szCs w:val="24"/>
        </w:rPr>
        <w:t xml:space="preserve">She noted that </w:t>
      </w:r>
      <w:r>
        <w:rPr>
          <w:sz w:val="24"/>
          <w:szCs w:val="24"/>
        </w:rPr>
        <w:t>ballot process has been halted in both communities until  the outcome of the court case.</w:t>
      </w:r>
      <w:r w:rsidR="00D74393">
        <w:rPr>
          <w:sz w:val="24"/>
          <w:szCs w:val="24"/>
        </w:rPr>
        <w:t xml:space="preserve"> While the ballot process is on hold </w:t>
      </w:r>
      <w:r w:rsidR="006123D5">
        <w:rPr>
          <w:sz w:val="24"/>
          <w:szCs w:val="24"/>
        </w:rPr>
        <w:t>the department has</w:t>
      </w:r>
      <w:r w:rsidR="00D74393">
        <w:rPr>
          <w:sz w:val="24"/>
          <w:szCs w:val="24"/>
        </w:rPr>
        <w:t xml:space="preserve"> extended the closing date for submissions.</w:t>
      </w:r>
    </w:p>
    <w:p w:rsidR="00647D6C" w:rsidRPr="001947F2" w:rsidRDefault="003904BF" w:rsidP="00647D6C">
      <w:pPr>
        <w:rPr>
          <w:b/>
          <w:sz w:val="24"/>
          <w:szCs w:val="24"/>
        </w:rPr>
      </w:pPr>
      <w:r>
        <w:rPr>
          <w:b/>
          <w:sz w:val="24"/>
          <w:szCs w:val="24"/>
        </w:rPr>
        <w:lastRenderedPageBreak/>
        <w:br/>
      </w:r>
      <w:r w:rsidR="001947F2">
        <w:rPr>
          <w:b/>
          <w:sz w:val="24"/>
          <w:szCs w:val="24"/>
        </w:rPr>
        <w:t>Discussion</w:t>
      </w:r>
    </w:p>
    <w:p w:rsidR="00647D6C" w:rsidRDefault="001947F2" w:rsidP="001947F2">
      <w:pPr>
        <w:pStyle w:val="ListParagraph"/>
        <w:numPr>
          <w:ilvl w:val="0"/>
          <w:numId w:val="33"/>
        </w:numPr>
        <w:rPr>
          <w:rFonts w:asciiTheme="minorHAnsi" w:hAnsiTheme="minorHAnsi"/>
          <w:lang w:val="en-AU"/>
        </w:rPr>
      </w:pPr>
      <w:r w:rsidRPr="001947F2">
        <w:rPr>
          <w:rFonts w:asciiTheme="minorHAnsi" w:hAnsiTheme="minorHAnsi"/>
          <w:lang w:val="en-AU"/>
        </w:rPr>
        <w:t>A m</w:t>
      </w:r>
      <w:r w:rsidR="00647D6C" w:rsidRPr="001947F2">
        <w:rPr>
          <w:rFonts w:asciiTheme="minorHAnsi" w:hAnsiTheme="minorHAnsi"/>
          <w:lang w:val="en-AU"/>
        </w:rPr>
        <w:t xml:space="preserve">ember </w:t>
      </w:r>
      <w:r w:rsidRPr="001947F2">
        <w:rPr>
          <w:rFonts w:asciiTheme="minorHAnsi" w:hAnsiTheme="minorHAnsi"/>
          <w:lang w:val="en-AU"/>
        </w:rPr>
        <w:t xml:space="preserve">asked </w:t>
      </w:r>
      <w:r w:rsidR="00647D6C" w:rsidRPr="001947F2">
        <w:rPr>
          <w:rFonts w:asciiTheme="minorHAnsi" w:hAnsiTheme="minorHAnsi"/>
          <w:lang w:val="en-AU"/>
        </w:rPr>
        <w:t xml:space="preserve">whether the </w:t>
      </w:r>
      <w:r w:rsidRPr="001947F2">
        <w:rPr>
          <w:rFonts w:asciiTheme="minorHAnsi" w:hAnsiTheme="minorHAnsi"/>
          <w:lang w:val="en-AU"/>
        </w:rPr>
        <w:t xml:space="preserve">possibility of a federal </w:t>
      </w:r>
      <w:r w:rsidR="00647D6C" w:rsidRPr="001947F2">
        <w:rPr>
          <w:rFonts w:asciiTheme="minorHAnsi" w:hAnsiTheme="minorHAnsi"/>
          <w:lang w:val="en-AU"/>
        </w:rPr>
        <w:t>ele</w:t>
      </w:r>
      <w:r w:rsidRPr="001947F2">
        <w:rPr>
          <w:rFonts w:asciiTheme="minorHAnsi" w:hAnsiTheme="minorHAnsi"/>
          <w:lang w:val="en-AU"/>
        </w:rPr>
        <w:t>ction has been considered?</w:t>
      </w:r>
    </w:p>
    <w:p w:rsidR="001947F2" w:rsidRDefault="001947F2" w:rsidP="001947F2">
      <w:pPr>
        <w:pStyle w:val="ListParagraph"/>
        <w:numPr>
          <w:ilvl w:val="1"/>
          <w:numId w:val="33"/>
        </w:numPr>
        <w:rPr>
          <w:rFonts w:asciiTheme="minorHAnsi" w:hAnsiTheme="minorHAnsi"/>
          <w:lang w:val="en-AU"/>
        </w:rPr>
      </w:pPr>
      <w:r>
        <w:rPr>
          <w:rFonts w:asciiTheme="minorHAnsi" w:hAnsiTheme="minorHAnsi"/>
          <w:lang w:val="en-AU"/>
        </w:rPr>
        <w:t xml:space="preserve">Mrs Chard advised that it had been </w:t>
      </w:r>
      <w:r w:rsidR="00237A41">
        <w:rPr>
          <w:rFonts w:asciiTheme="minorHAnsi" w:hAnsiTheme="minorHAnsi"/>
          <w:lang w:val="en-AU"/>
        </w:rPr>
        <w:t xml:space="preserve">considered. </w:t>
      </w:r>
      <w:r w:rsidR="005C7893">
        <w:rPr>
          <w:rFonts w:asciiTheme="minorHAnsi" w:hAnsiTheme="minorHAnsi"/>
          <w:lang w:val="en-AU"/>
        </w:rPr>
        <w:t xml:space="preserve">The </w:t>
      </w:r>
      <w:r w:rsidR="00237A41">
        <w:rPr>
          <w:rFonts w:asciiTheme="minorHAnsi" w:hAnsiTheme="minorHAnsi"/>
          <w:lang w:val="en-AU"/>
        </w:rPr>
        <w:t>A</w:t>
      </w:r>
      <w:r w:rsidR="003B45CF">
        <w:rPr>
          <w:rFonts w:asciiTheme="minorHAnsi" w:hAnsiTheme="minorHAnsi"/>
          <w:lang w:val="en-AU"/>
        </w:rPr>
        <w:t xml:space="preserve">ustralian </w:t>
      </w:r>
      <w:r w:rsidR="00237A41">
        <w:rPr>
          <w:rFonts w:asciiTheme="minorHAnsi" w:hAnsiTheme="minorHAnsi"/>
          <w:lang w:val="en-AU"/>
        </w:rPr>
        <w:t>E</w:t>
      </w:r>
      <w:r w:rsidR="003B45CF">
        <w:rPr>
          <w:rFonts w:asciiTheme="minorHAnsi" w:hAnsiTheme="minorHAnsi"/>
          <w:lang w:val="en-AU"/>
        </w:rPr>
        <w:t xml:space="preserve">lectoral </w:t>
      </w:r>
      <w:r w:rsidR="00237A41">
        <w:rPr>
          <w:rFonts w:asciiTheme="minorHAnsi" w:hAnsiTheme="minorHAnsi"/>
          <w:lang w:val="en-AU"/>
        </w:rPr>
        <w:t>C</w:t>
      </w:r>
      <w:r w:rsidR="003B45CF">
        <w:rPr>
          <w:rFonts w:asciiTheme="minorHAnsi" w:hAnsiTheme="minorHAnsi"/>
          <w:lang w:val="en-AU"/>
        </w:rPr>
        <w:t>ommission</w:t>
      </w:r>
      <w:r w:rsidR="00237A41">
        <w:rPr>
          <w:rFonts w:asciiTheme="minorHAnsi" w:hAnsiTheme="minorHAnsi"/>
          <w:lang w:val="en-AU"/>
        </w:rPr>
        <w:t xml:space="preserve"> </w:t>
      </w:r>
      <w:r w:rsidR="00BA1829">
        <w:rPr>
          <w:rFonts w:asciiTheme="minorHAnsi" w:hAnsiTheme="minorHAnsi"/>
          <w:lang w:val="en-AU"/>
        </w:rPr>
        <w:t>had noted that the</w:t>
      </w:r>
      <w:r w:rsidR="00237A41">
        <w:rPr>
          <w:rFonts w:asciiTheme="minorHAnsi" w:hAnsiTheme="minorHAnsi"/>
          <w:lang w:val="en-AU"/>
        </w:rPr>
        <w:t xml:space="preserve"> </w:t>
      </w:r>
      <w:r>
        <w:rPr>
          <w:rFonts w:asciiTheme="minorHAnsi" w:hAnsiTheme="minorHAnsi"/>
          <w:lang w:val="en-AU"/>
        </w:rPr>
        <w:t>federal ele</w:t>
      </w:r>
      <w:r w:rsidR="00237A41">
        <w:rPr>
          <w:rFonts w:asciiTheme="minorHAnsi" w:hAnsiTheme="minorHAnsi"/>
          <w:lang w:val="en-AU"/>
        </w:rPr>
        <w:t xml:space="preserve">ction </w:t>
      </w:r>
      <w:r w:rsidR="00BA1829">
        <w:rPr>
          <w:rFonts w:asciiTheme="minorHAnsi" w:hAnsiTheme="minorHAnsi"/>
          <w:lang w:val="en-AU"/>
        </w:rPr>
        <w:t>would not impact on their capacity to manage the ballot, if it was progressed</w:t>
      </w:r>
      <w:r w:rsidR="00237A41">
        <w:rPr>
          <w:rFonts w:asciiTheme="minorHAnsi" w:hAnsiTheme="minorHAnsi"/>
          <w:lang w:val="en-AU"/>
        </w:rPr>
        <w:t>.</w:t>
      </w:r>
    </w:p>
    <w:p w:rsidR="00237A41" w:rsidRDefault="00237A41" w:rsidP="00237A41">
      <w:pPr>
        <w:pStyle w:val="ListParagraph"/>
        <w:numPr>
          <w:ilvl w:val="0"/>
          <w:numId w:val="33"/>
        </w:numPr>
        <w:rPr>
          <w:rFonts w:asciiTheme="minorHAnsi" w:hAnsiTheme="minorHAnsi"/>
          <w:lang w:val="en-AU"/>
        </w:rPr>
      </w:pPr>
      <w:r>
        <w:rPr>
          <w:rFonts w:asciiTheme="minorHAnsi" w:hAnsiTheme="minorHAnsi"/>
          <w:lang w:val="en-AU"/>
        </w:rPr>
        <w:t xml:space="preserve">A member </w:t>
      </w:r>
      <w:r w:rsidR="00BA1829">
        <w:rPr>
          <w:rFonts w:asciiTheme="minorHAnsi" w:hAnsiTheme="minorHAnsi"/>
          <w:lang w:val="en-AU"/>
        </w:rPr>
        <w:t xml:space="preserve">queried whether </w:t>
      </w:r>
      <w:r>
        <w:rPr>
          <w:rFonts w:asciiTheme="minorHAnsi" w:hAnsiTheme="minorHAnsi"/>
          <w:lang w:val="en-AU"/>
        </w:rPr>
        <w:t xml:space="preserve">Minister Canavan </w:t>
      </w:r>
      <w:r w:rsidR="00BA1829">
        <w:rPr>
          <w:rFonts w:asciiTheme="minorHAnsi" w:hAnsiTheme="minorHAnsi"/>
          <w:lang w:val="en-AU"/>
        </w:rPr>
        <w:t>would be able to make a site</w:t>
      </w:r>
      <w:r>
        <w:rPr>
          <w:rFonts w:asciiTheme="minorHAnsi" w:hAnsiTheme="minorHAnsi"/>
          <w:lang w:val="en-AU"/>
        </w:rPr>
        <w:t xml:space="preserve"> decision by the end of the year. </w:t>
      </w:r>
    </w:p>
    <w:p w:rsidR="00237A41" w:rsidRDefault="000E3658" w:rsidP="00237A41">
      <w:pPr>
        <w:pStyle w:val="ListParagraph"/>
        <w:numPr>
          <w:ilvl w:val="1"/>
          <w:numId w:val="33"/>
        </w:numPr>
        <w:rPr>
          <w:rFonts w:asciiTheme="minorHAnsi" w:hAnsiTheme="minorHAnsi"/>
          <w:lang w:val="en-AU"/>
        </w:rPr>
      </w:pPr>
      <w:r>
        <w:rPr>
          <w:rFonts w:asciiTheme="minorHAnsi" w:hAnsiTheme="minorHAnsi"/>
          <w:lang w:val="en-AU"/>
        </w:rPr>
        <w:t xml:space="preserve">Mrs Chard advised the Minister </w:t>
      </w:r>
      <w:r w:rsidR="00BA1829">
        <w:rPr>
          <w:rFonts w:asciiTheme="minorHAnsi" w:hAnsiTheme="minorHAnsi"/>
          <w:lang w:val="en-AU"/>
        </w:rPr>
        <w:t>wont pre-empt the outcome of the</w:t>
      </w:r>
      <w:r>
        <w:rPr>
          <w:rFonts w:asciiTheme="minorHAnsi" w:hAnsiTheme="minorHAnsi"/>
          <w:lang w:val="en-AU"/>
        </w:rPr>
        <w:t xml:space="preserve"> court case.</w:t>
      </w:r>
    </w:p>
    <w:p w:rsidR="00CF4D43" w:rsidRDefault="007C105F" w:rsidP="00CF4D43">
      <w:pPr>
        <w:pStyle w:val="ListParagraph"/>
        <w:numPr>
          <w:ilvl w:val="0"/>
          <w:numId w:val="33"/>
        </w:numPr>
        <w:rPr>
          <w:rFonts w:asciiTheme="minorHAnsi" w:hAnsiTheme="minorHAnsi"/>
          <w:lang w:val="en-AU"/>
        </w:rPr>
      </w:pPr>
      <w:r>
        <w:rPr>
          <w:rFonts w:asciiTheme="minorHAnsi" w:hAnsiTheme="minorHAnsi"/>
          <w:lang w:val="en-AU"/>
        </w:rPr>
        <w:t xml:space="preserve">A member asked, will </w:t>
      </w:r>
      <w:r w:rsidR="00CF4D43">
        <w:rPr>
          <w:rFonts w:asciiTheme="minorHAnsi" w:hAnsiTheme="minorHAnsi"/>
          <w:lang w:val="en-AU"/>
        </w:rPr>
        <w:t>there will still be a ballot?</w:t>
      </w:r>
    </w:p>
    <w:p w:rsidR="00CF4D43" w:rsidRPr="00395BA1" w:rsidRDefault="00CF4D43">
      <w:pPr>
        <w:pStyle w:val="ListParagraph"/>
        <w:numPr>
          <w:ilvl w:val="1"/>
          <w:numId w:val="33"/>
        </w:numPr>
        <w:rPr>
          <w:rFonts w:asciiTheme="minorHAnsi" w:hAnsiTheme="minorHAnsi"/>
          <w:lang w:val="en-AU"/>
        </w:rPr>
      </w:pPr>
      <w:r>
        <w:rPr>
          <w:rFonts w:asciiTheme="minorHAnsi" w:hAnsiTheme="minorHAnsi"/>
          <w:lang w:val="en-AU"/>
        </w:rPr>
        <w:t xml:space="preserve">Mrs Chard </w:t>
      </w:r>
      <w:r w:rsidR="006123D5">
        <w:rPr>
          <w:rFonts w:asciiTheme="minorHAnsi" w:hAnsiTheme="minorHAnsi"/>
          <w:lang w:val="en-AU"/>
        </w:rPr>
        <w:t>advised</w:t>
      </w:r>
      <w:r>
        <w:rPr>
          <w:rFonts w:asciiTheme="minorHAnsi" w:hAnsiTheme="minorHAnsi"/>
          <w:lang w:val="en-AU"/>
        </w:rPr>
        <w:t xml:space="preserve"> the Minister </w:t>
      </w:r>
      <w:r w:rsidR="007C105F">
        <w:rPr>
          <w:rFonts w:asciiTheme="minorHAnsi" w:hAnsiTheme="minorHAnsi"/>
          <w:lang w:val="en-AU"/>
        </w:rPr>
        <w:t xml:space="preserve">is </w:t>
      </w:r>
      <w:r>
        <w:rPr>
          <w:rFonts w:asciiTheme="minorHAnsi" w:hAnsiTheme="minorHAnsi"/>
          <w:lang w:val="en-AU"/>
        </w:rPr>
        <w:t xml:space="preserve">committed to measuring community support </w:t>
      </w:r>
      <w:r w:rsidR="00BA1829">
        <w:rPr>
          <w:rFonts w:asciiTheme="minorHAnsi" w:hAnsiTheme="minorHAnsi"/>
          <w:lang w:val="en-AU"/>
        </w:rPr>
        <w:t>but that the Minister wont pre-empt the outcome of the court case</w:t>
      </w:r>
      <w:r w:rsidRPr="00395BA1">
        <w:rPr>
          <w:rFonts w:asciiTheme="minorHAnsi" w:hAnsiTheme="minorHAnsi"/>
          <w:lang w:val="en-AU"/>
        </w:rPr>
        <w:t xml:space="preserve">. </w:t>
      </w:r>
    </w:p>
    <w:p w:rsidR="00CF4D43" w:rsidRDefault="00CF4D43" w:rsidP="00CF4D43">
      <w:pPr>
        <w:pStyle w:val="ListParagraph"/>
        <w:numPr>
          <w:ilvl w:val="1"/>
          <w:numId w:val="33"/>
        </w:numPr>
        <w:rPr>
          <w:rFonts w:asciiTheme="minorHAnsi" w:hAnsiTheme="minorHAnsi"/>
          <w:lang w:val="en-AU"/>
        </w:rPr>
      </w:pPr>
      <w:r>
        <w:rPr>
          <w:rFonts w:asciiTheme="minorHAnsi" w:hAnsiTheme="minorHAnsi"/>
          <w:lang w:val="en-AU"/>
        </w:rPr>
        <w:t xml:space="preserve">The Convener </w:t>
      </w:r>
      <w:r w:rsidR="00BA1829">
        <w:rPr>
          <w:rFonts w:asciiTheme="minorHAnsi" w:hAnsiTheme="minorHAnsi"/>
          <w:lang w:val="en-AU"/>
        </w:rPr>
        <w:t>noted that the caretaker period ahead of a feral election may also impact timing</w:t>
      </w:r>
      <w:r>
        <w:rPr>
          <w:rFonts w:asciiTheme="minorHAnsi" w:hAnsiTheme="minorHAnsi"/>
          <w:lang w:val="en-AU"/>
        </w:rPr>
        <w:t xml:space="preserve">. </w:t>
      </w:r>
    </w:p>
    <w:p w:rsidR="00BD5650" w:rsidRDefault="00BD5650" w:rsidP="00BD5650">
      <w:pPr>
        <w:pStyle w:val="ListParagraph"/>
        <w:numPr>
          <w:ilvl w:val="0"/>
          <w:numId w:val="33"/>
        </w:numPr>
        <w:rPr>
          <w:rFonts w:asciiTheme="minorHAnsi" w:hAnsiTheme="minorHAnsi"/>
          <w:lang w:val="en-AU"/>
        </w:rPr>
      </w:pPr>
      <w:r>
        <w:rPr>
          <w:rFonts w:asciiTheme="minorHAnsi" w:hAnsiTheme="minorHAnsi"/>
          <w:lang w:val="en-AU"/>
        </w:rPr>
        <w:t xml:space="preserve">A member mentioned that hopefully the Minister is aware that the </w:t>
      </w:r>
      <w:r w:rsidR="007C105F">
        <w:rPr>
          <w:rFonts w:asciiTheme="minorHAnsi" w:hAnsiTheme="minorHAnsi"/>
          <w:lang w:val="en-AU"/>
        </w:rPr>
        <w:t>communities</w:t>
      </w:r>
      <w:r>
        <w:rPr>
          <w:rFonts w:asciiTheme="minorHAnsi" w:hAnsiTheme="minorHAnsi"/>
          <w:lang w:val="en-AU"/>
        </w:rPr>
        <w:t xml:space="preserve"> want to </w:t>
      </w:r>
      <w:r w:rsidR="00FB2F34">
        <w:rPr>
          <w:rFonts w:asciiTheme="minorHAnsi" w:hAnsiTheme="minorHAnsi"/>
          <w:lang w:val="en-AU"/>
        </w:rPr>
        <w:t>vote. Consideration for re-</w:t>
      </w:r>
      <w:r w:rsidR="007C105F">
        <w:rPr>
          <w:rFonts w:asciiTheme="minorHAnsi" w:hAnsiTheme="minorHAnsi"/>
          <w:lang w:val="en-AU"/>
        </w:rPr>
        <w:t>enrolment</w:t>
      </w:r>
      <w:r w:rsidR="00FB2F34">
        <w:rPr>
          <w:rFonts w:asciiTheme="minorHAnsi" w:hAnsiTheme="minorHAnsi"/>
          <w:lang w:val="en-AU"/>
        </w:rPr>
        <w:t xml:space="preserve"> </w:t>
      </w:r>
      <w:r>
        <w:rPr>
          <w:rFonts w:asciiTheme="minorHAnsi" w:hAnsiTheme="minorHAnsi"/>
          <w:lang w:val="en-AU"/>
        </w:rPr>
        <w:t>would need to be taken into account.</w:t>
      </w:r>
    </w:p>
    <w:p w:rsidR="00191A5C" w:rsidRDefault="00C86D0D" w:rsidP="00191A5C">
      <w:pPr>
        <w:pStyle w:val="ListParagraph"/>
        <w:numPr>
          <w:ilvl w:val="0"/>
          <w:numId w:val="33"/>
        </w:numPr>
        <w:rPr>
          <w:rFonts w:asciiTheme="minorHAnsi" w:hAnsiTheme="minorHAnsi"/>
          <w:lang w:val="en-AU"/>
        </w:rPr>
      </w:pPr>
      <w:r>
        <w:rPr>
          <w:rFonts w:asciiTheme="minorHAnsi" w:hAnsiTheme="minorHAnsi"/>
          <w:lang w:val="en-AU"/>
        </w:rPr>
        <w:t>A member asked when the submissions would be available online?</w:t>
      </w:r>
      <w:r w:rsidR="00B70EA4">
        <w:rPr>
          <w:rFonts w:asciiTheme="minorHAnsi" w:hAnsiTheme="minorHAnsi"/>
          <w:lang w:val="en-AU"/>
        </w:rPr>
        <w:t xml:space="preserve"> </w:t>
      </w:r>
      <w:r w:rsidR="006123D5">
        <w:rPr>
          <w:rFonts w:asciiTheme="minorHAnsi" w:hAnsiTheme="minorHAnsi"/>
          <w:lang w:val="en-AU"/>
        </w:rPr>
        <w:t xml:space="preserve">and noted he understood people </w:t>
      </w:r>
      <w:r w:rsidR="00B70EA4">
        <w:rPr>
          <w:rFonts w:asciiTheme="minorHAnsi" w:hAnsiTheme="minorHAnsi"/>
          <w:lang w:val="en-AU"/>
        </w:rPr>
        <w:t>are not getting confirmation their submissions are received.</w:t>
      </w:r>
    </w:p>
    <w:p w:rsidR="00C86D0D" w:rsidRDefault="00C86D0D" w:rsidP="00C86D0D">
      <w:pPr>
        <w:pStyle w:val="ListParagraph"/>
        <w:numPr>
          <w:ilvl w:val="1"/>
          <w:numId w:val="33"/>
        </w:numPr>
        <w:rPr>
          <w:rFonts w:asciiTheme="minorHAnsi" w:hAnsiTheme="minorHAnsi"/>
          <w:lang w:val="en-AU"/>
        </w:rPr>
      </w:pPr>
      <w:r>
        <w:rPr>
          <w:rFonts w:asciiTheme="minorHAnsi" w:hAnsiTheme="minorHAnsi"/>
          <w:lang w:val="en-AU"/>
        </w:rPr>
        <w:t xml:space="preserve">Mrs Chard advised the submissions </w:t>
      </w:r>
      <w:r w:rsidR="00FB2F34">
        <w:rPr>
          <w:rFonts w:asciiTheme="minorHAnsi" w:hAnsiTheme="minorHAnsi"/>
          <w:lang w:val="en-AU"/>
        </w:rPr>
        <w:t xml:space="preserve">will </w:t>
      </w:r>
      <w:r w:rsidR="003904BF">
        <w:rPr>
          <w:rFonts w:asciiTheme="minorHAnsi" w:hAnsiTheme="minorHAnsi"/>
          <w:lang w:val="en-AU"/>
        </w:rPr>
        <w:t xml:space="preserve">only </w:t>
      </w:r>
      <w:r>
        <w:rPr>
          <w:rFonts w:asciiTheme="minorHAnsi" w:hAnsiTheme="minorHAnsi"/>
          <w:lang w:val="en-AU"/>
        </w:rPr>
        <w:t xml:space="preserve">be published </w:t>
      </w:r>
      <w:r w:rsidR="003904BF">
        <w:rPr>
          <w:rFonts w:asciiTheme="minorHAnsi" w:hAnsiTheme="minorHAnsi"/>
          <w:lang w:val="en-AU"/>
        </w:rPr>
        <w:t xml:space="preserve">where </w:t>
      </w:r>
      <w:r>
        <w:rPr>
          <w:rFonts w:asciiTheme="minorHAnsi" w:hAnsiTheme="minorHAnsi"/>
          <w:lang w:val="en-AU"/>
        </w:rPr>
        <w:t xml:space="preserve">the author states </w:t>
      </w:r>
      <w:r w:rsidR="005C7893">
        <w:rPr>
          <w:rFonts w:asciiTheme="minorHAnsi" w:hAnsiTheme="minorHAnsi"/>
          <w:lang w:val="en-AU"/>
        </w:rPr>
        <w:t xml:space="preserve">it </w:t>
      </w:r>
      <w:r w:rsidR="003904BF">
        <w:rPr>
          <w:rFonts w:asciiTheme="minorHAnsi" w:hAnsiTheme="minorHAnsi"/>
          <w:lang w:val="en-AU"/>
        </w:rPr>
        <w:t xml:space="preserve">is </w:t>
      </w:r>
      <w:r w:rsidR="005C7893">
        <w:rPr>
          <w:rFonts w:asciiTheme="minorHAnsi" w:hAnsiTheme="minorHAnsi"/>
          <w:lang w:val="en-AU"/>
        </w:rPr>
        <w:t>to be made public. The submissions</w:t>
      </w:r>
      <w:r>
        <w:rPr>
          <w:rFonts w:asciiTheme="minorHAnsi" w:hAnsiTheme="minorHAnsi"/>
          <w:lang w:val="en-AU"/>
        </w:rPr>
        <w:t xml:space="preserve"> </w:t>
      </w:r>
      <w:r w:rsidR="00FB2F34" w:rsidRPr="00FB2F34">
        <w:rPr>
          <w:rFonts w:asciiTheme="minorHAnsi" w:hAnsiTheme="minorHAnsi"/>
          <w:lang w:val="en-AU"/>
        </w:rPr>
        <w:t>will not</w:t>
      </w:r>
      <w:r>
        <w:rPr>
          <w:rFonts w:asciiTheme="minorHAnsi" w:hAnsiTheme="minorHAnsi"/>
          <w:lang w:val="en-AU"/>
        </w:rPr>
        <w:t xml:space="preserve"> be p</w:t>
      </w:r>
      <w:r w:rsidR="00B70EA4">
        <w:rPr>
          <w:rFonts w:asciiTheme="minorHAnsi" w:hAnsiTheme="minorHAnsi"/>
          <w:lang w:val="en-AU"/>
        </w:rPr>
        <w:t xml:space="preserve">ublished until after the </w:t>
      </w:r>
      <w:r w:rsidR="003904BF">
        <w:rPr>
          <w:rFonts w:asciiTheme="minorHAnsi" w:hAnsiTheme="minorHAnsi"/>
          <w:lang w:val="en-AU"/>
        </w:rPr>
        <w:t>submission process has</w:t>
      </w:r>
      <w:r w:rsidR="00B70EA4">
        <w:rPr>
          <w:rFonts w:asciiTheme="minorHAnsi" w:hAnsiTheme="minorHAnsi"/>
          <w:lang w:val="en-AU"/>
        </w:rPr>
        <w:t xml:space="preserve"> closed.</w:t>
      </w:r>
      <w:r w:rsidR="003904BF">
        <w:rPr>
          <w:rFonts w:asciiTheme="minorHAnsi" w:hAnsiTheme="minorHAnsi"/>
          <w:lang w:val="en-AU"/>
        </w:rPr>
        <w:t xml:space="preserve"> </w:t>
      </w:r>
      <w:r w:rsidR="006123D5">
        <w:rPr>
          <w:rFonts w:asciiTheme="minorHAnsi" w:hAnsiTheme="minorHAnsi"/>
          <w:lang w:val="en-AU"/>
        </w:rPr>
        <w:t>S</w:t>
      </w:r>
      <w:r w:rsidR="00B70EA4">
        <w:rPr>
          <w:rFonts w:asciiTheme="minorHAnsi" w:hAnsiTheme="minorHAnsi"/>
          <w:lang w:val="en-AU"/>
        </w:rPr>
        <w:t>ubmissions</w:t>
      </w:r>
      <w:r w:rsidR="006123D5">
        <w:rPr>
          <w:rFonts w:asciiTheme="minorHAnsi" w:hAnsiTheme="minorHAnsi"/>
          <w:lang w:val="en-AU"/>
        </w:rPr>
        <w:t xml:space="preserve"> received </w:t>
      </w:r>
      <w:r w:rsidR="003904BF">
        <w:rPr>
          <w:rFonts w:asciiTheme="minorHAnsi" w:hAnsiTheme="minorHAnsi"/>
          <w:lang w:val="en-AU"/>
        </w:rPr>
        <w:t xml:space="preserve">electronically have been </w:t>
      </w:r>
      <w:r w:rsidR="00B70EA4">
        <w:rPr>
          <w:rFonts w:asciiTheme="minorHAnsi" w:hAnsiTheme="minorHAnsi"/>
          <w:lang w:val="en-AU"/>
        </w:rPr>
        <w:t xml:space="preserve">acknowledge </w:t>
      </w:r>
      <w:r w:rsidR="006123D5">
        <w:rPr>
          <w:rFonts w:asciiTheme="minorHAnsi" w:hAnsiTheme="minorHAnsi"/>
          <w:lang w:val="en-AU"/>
        </w:rPr>
        <w:t xml:space="preserve">however, </w:t>
      </w:r>
      <w:r w:rsidR="003904BF">
        <w:rPr>
          <w:rFonts w:asciiTheme="minorHAnsi" w:hAnsiTheme="minorHAnsi"/>
          <w:lang w:val="en-AU"/>
        </w:rPr>
        <w:t>however the department is aware that receipt of some postal submissions have not been acknowledged, and is in the process of rectifying that.</w:t>
      </w:r>
      <w:r w:rsidR="005C7893">
        <w:rPr>
          <w:rFonts w:asciiTheme="minorHAnsi" w:hAnsiTheme="minorHAnsi"/>
          <w:lang w:val="en-AU"/>
        </w:rPr>
        <w:t xml:space="preserve"> </w:t>
      </w:r>
    </w:p>
    <w:p w:rsidR="000A7083" w:rsidRDefault="000A7083" w:rsidP="00C86D0D">
      <w:pPr>
        <w:pStyle w:val="ListParagraph"/>
        <w:numPr>
          <w:ilvl w:val="1"/>
          <w:numId w:val="33"/>
        </w:numPr>
        <w:rPr>
          <w:rFonts w:asciiTheme="minorHAnsi" w:hAnsiTheme="minorHAnsi"/>
          <w:lang w:val="en-AU"/>
        </w:rPr>
      </w:pPr>
      <w:r>
        <w:rPr>
          <w:rFonts w:asciiTheme="minorHAnsi" w:hAnsiTheme="minorHAnsi"/>
          <w:lang w:val="en-AU"/>
        </w:rPr>
        <w:t>The member asked what will define closing the submission period?</w:t>
      </w:r>
    </w:p>
    <w:p w:rsidR="000A7083" w:rsidRDefault="003904BF" w:rsidP="00C86D0D">
      <w:pPr>
        <w:pStyle w:val="ListParagraph"/>
        <w:numPr>
          <w:ilvl w:val="1"/>
          <w:numId w:val="33"/>
        </w:numPr>
        <w:rPr>
          <w:rFonts w:asciiTheme="minorHAnsi" w:hAnsiTheme="minorHAnsi"/>
          <w:lang w:val="en-AU"/>
        </w:rPr>
      </w:pPr>
      <w:r>
        <w:rPr>
          <w:rFonts w:asciiTheme="minorHAnsi" w:hAnsiTheme="minorHAnsi"/>
          <w:lang w:val="en-AU"/>
        </w:rPr>
        <w:t xml:space="preserve">At this stage the submission process will remain open until the ballots have finished, subject to the outcomes of the court case. </w:t>
      </w:r>
      <w:r w:rsidR="000C2354">
        <w:rPr>
          <w:rFonts w:asciiTheme="minorHAnsi" w:hAnsiTheme="minorHAnsi"/>
          <w:lang w:val="en-AU"/>
        </w:rPr>
        <w:t xml:space="preserve">Mrs Chard </w:t>
      </w:r>
      <w:r w:rsidR="006123D5">
        <w:rPr>
          <w:rFonts w:asciiTheme="minorHAnsi" w:hAnsiTheme="minorHAnsi"/>
          <w:lang w:val="en-AU"/>
        </w:rPr>
        <w:t xml:space="preserve">advised </w:t>
      </w:r>
      <w:r w:rsidR="000C2354">
        <w:rPr>
          <w:rFonts w:asciiTheme="minorHAnsi" w:hAnsiTheme="minorHAnsi"/>
          <w:lang w:val="en-AU"/>
        </w:rPr>
        <w:t>the department will announce the closing da</w:t>
      </w:r>
      <w:r w:rsidR="00F55FCF">
        <w:rPr>
          <w:rFonts w:asciiTheme="minorHAnsi" w:hAnsiTheme="minorHAnsi"/>
          <w:lang w:val="en-AU"/>
        </w:rPr>
        <w:t>te</w:t>
      </w:r>
      <w:r>
        <w:rPr>
          <w:rFonts w:asciiTheme="minorHAnsi" w:hAnsiTheme="minorHAnsi"/>
          <w:lang w:val="en-AU"/>
        </w:rPr>
        <w:t>, once it is settled post the outcome of the court case.</w:t>
      </w:r>
    </w:p>
    <w:p w:rsidR="00F55FCF" w:rsidRDefault="00F55FCF" w:rsidP="00F55FCF">
      <w:pPr>
        <w:pStyle w:val="ListParagraph"/>
        <w:numPr>
          <w:ilvl w:val="0"/>
          <w:numId w:val="33"/>
        </w:numPr>
        <w:rPr>
          <w:rFonts w:asciiTheme="minorHAnsi" w:hAnsiTheme="minorHAnsi"/>
          <w:lang w:val="en-AU"/>
        </w:rPr>
      </w:pPr>
      <w:r>
        <w:rPr>
          <w:rFonts w:asciiTheme="minorHAnsi" w:hAnsiTheme="minorHAnsi"/>
          <w:lang w:val="en-AU"/>
        </w:rPr>
        <w:t xml:space="preserve">A member asked what would be </w:t>
      </w:r>
      <w:r w:rsidR="00FB2F34">
        <w:rPr>
          <w:rFonts w:asciiTheme="minorHAnsi" w:hAnsiTheme="minorHAnsi"/>
          <w:lang w:val="en-AU"/>
        </w:rPr>
        <w:t xml:space="preserve">the </w:t>
      </w:r>
      <w:r>
        <w:rPr>
          <w:rFonts w:asciiTheme="minorHAnsi" w:hAnsiTheme="minorHAnsi"/>
          <w:lang w:val="en-AU"/>
        </w:rPr>
        <w:t>issue publishing the submissions with author permission?</w:t>
      </w:r>
    </w:p>
    <w:p w:rsidR="00F55FCF" w:rsidRDefault="005C7893" w:rsidP="00F55FCF">
      <w:pPr>
        <w:pStyle w:val="ListParagraph"/>
        <w:numPr>
          <w:ilvl w:val="1"/>
          <w:numId w:val="33"/>
        </w:numPr>
        <w:rPr>
          <w:rFonts w:asciiTheme="minorHAnsi" w:hAnsiTheme="minorHAnsi"/>
          <w:lang w:val="en-AU"/>
        </w:rPr>
      </w:pPr>
      <w:r>
        <w:rPr>
          <w:rFonts w:asciiTheme="minorHAnsi" w:hAnsiTheme="minorHAnsi"/>
          <w:lang w:val="en-AU"/>
        </w:rPr>
        <w:t xml:space="preserve">Mrs Chard </w:t>
      </w:r>
      <w:r w:rsidR="003904BF">
        <w:rPr>
          <w:rFonts w:asciiTheme="minorHAnsi" w:hAnsiTheme="minorHAnsi"/>
          <w:lang w:val="en-AU"/>
        </w:rPr>
        <w:t xml:space="preserve">noted that </w:t>
      </w:r>
      <w:r w:rsidR="00F55FCF">
        <w:rPr>
          <w:rFonts w:asciiTheme="minorHAnsi" w:hAnsiTheme="minorHAnsi"/>
          <w:lang w:val="en-AU"/>
        </w:rPr>
        <w:t xml:space="preserve">it takes time for the department to review each submission </w:t>
      </w:r>
      <w:r w:rsidR="00FB2F34">
        <w:rPr>
          <w:rFonts w:asciiTheme="minorHAnsi" w:hAnsiTheme="minorHAnsi"/>
          <w:lang w:val="en-AU"/>
        </w:rPr>
        <w:t>and</w:t>
      </w:r>
      <w:r w:rsidR="00F55FCF">
        <w:rPr>
          <w:rFonts w:asciiTheme="minorHAnsi" w:hAnsiTheme="minorHAnsi"/>
          <w:lang w:val="en-AU"/>
        </w:rPr>
        <w:t xml:space="preserve"> ensure they are </w:t>
      </w:r>
      <w:r w:rsidR="006A1E75">
        <w:rPr>
          <w:rFonts w:asciiTheme="minorHAnsi" w:hAnsiTheme="minorHAnsi"/>
          <w:lang w:val="en-AU"/>
        </w:rPr>
        <w:t>meeting confidentiality provisions of</w:t>
      </w:r>
      <w:r w:rsidR="00F55FCF">
        <w:rPr>
          <w:rFonts w:asciiTheme="minorHAnsi" w:hAnsiTheme="minorHAnsi"/>
          <w:lang w:val="en-AU"/>
        </w:rPr>
        <w:t xml:space="preserve"> the privacy act and </w:t>
      </w:r>
      <w:r w:rsidR="00FB2F34">
        <w:rPr>
          <w:rFonts w:asciiTheme="minorHAnsi" w:hAnsiTheme="minorHAnsi"/>
          <w:lang w:val="en-AU"/>
        </w:rPr>
        <w:t>do not</w:t>
      </w:r>
      <w:r w:rsidR="00F55FCF">
        <w:rPr>
          <w:rFonts w:asciiTheme="minorHAnsi" w:hAnsiTheme="minorHAnsi"/>
          <w:lang w:val="en-AU"/>
        </w:rPr>
        <w:t xml:space="preserve"> contain defamatory comments. </w:t>
      </w:r>
      <w:r w:rsidR="00F55FCF" w:rsidRPr="00266312">
        <w:rPr>
          <w:rFonts w:asciiTheme="minorHAnsi" w:hAnsiTheme="minorHAnsi"/>
          <w:lang w:val="en-AU"/>
        </w:rPr>
        <w:t xml:space="preserve">We are not in a position to </w:t>
      </w:r>
      <w:r w:rsidR="004C5DFC">
        <w:rPr>
          <w:rFonts w:asciiTheme="minorHAnsi" w:hAnsiTheme="minorHAnsi"/>
          <w:lang w:val="en-AU"/>
        </w:rPr>
        <w:t xml:space="preserve">do </w:t>
      </w:r>
      <w:r w:rsidR="00F55FCF" w:rsidRPr="00266312">
        <w:rPr>
          <w:rFonts w:asciiTheme="minorHAnsi" w:hAnsiTheme="minorHAnsi"/>
          <w:lang w:val="en-AU"/>
        </w:rPr>
        <w:t>that until we finish the ballot process.</w:t>
      </w:r>
    </w:p>
    <w:p w:rsidR="007E56A4" w:rsidRDefault="007E56A4" w:rsidP="007E56A4">
      <w:pPr>
        <w:pStyle w:val="ListParagraph"/>
        <w:numPr>
          <w:ilvl w:val="0"/>
          <w:numId w:val="33"/>
        </w:numPr>
        <w:rPr>
          <w:rFonts w:asciiTheme="minorHAnsi" w:hAnsiTheme="minorHAnsi"/>
          <w:lang w:val="en-AU"/>
        </w:rPr>
      </w:pPr>
      <w:r>
        <w:rPr>
          <w:rFonts w:asciiTheme="minorHAnsi" w:hAnsiTheme="minorHAnsi"/>
          <w:lang w:val="en-AU"/>
        </w:rPr>
        <w:t xml:space="preserve">A member raised </w:t>
      </w:r>
      <w:r w:rsidR="005C7893">
        <w:rPr>
          <w:rFonts w:asciiTheme="minorHAnsi" w:hAnsiTheme="minorHAnsi"/>
          <w:lang w:val="en-AU"/>
        </w:rPr>
        <w:t xml:space="preserve">the submissions contain </w:t>
      </w:r>
      <w:r>
        <w:rPr>
          <w:rFonts w:asciiTheme="minorHAnsi" w:hAnsiTheme="minorHAnsi"/>
          <w:lang w:val="en-AU"/>
        </w:rPr>
        <w:t>interesting and informed comments. They are useful tools in the process of communicating and sharing ideas. How has the department advertised the submission process?</w:t>
      </w:r>
    </w:p>
    <w:p w:rsidR="007E56A4" w:rsidRDefault="007E56A4" w:rsidP="007E56A4">
      <w:pPr>
        <w:pStyle w:val="ListParagraph"/>
        <w:numPr>
          <w:ilvl w:val="1"/>
          <w:numId w:val="33"/>
        </w:numPr>
        <w:rPr>
          <w:rFonts w:asciiTheme="minorHAnsi" w:hAnsiTheme="minorHAnsi"/>
          <w:lang w:val="en-AU"/>
        </w:rPr>
      </w:pPr>
      <w:r>
        <w:rPr>
          <w:rFonts w:asciiTheme="minorHAnsi" w:hAnsiTheme="minorHAnsi"/>
          <w:lang w:val="en-AU"/>
        </w:rPr>
        <w:t>Mrs Chard advised that the submission process</w:t>
      </w:r>
      <w:r w:rsidR="00A11954">
        <w:rPr>
          <w:rFonts w:asciiTheme="minorHAnsi" w:hAnsiTheme="minorHAnsi"/>
          <w:lang w:val="en-AU"/>
        </w:rPr>
        <w:t xml:space="preserve"> has been advertised online, information given to the local communities</w:t>
      </w:r>
      <w:r>
        <w:rPr>
          <w:rFonts w:asciiTheme="minorHAnsi" w:hAnsiTheme="minorHAnsi"/>
          <w:lang w:val="en-AU"/>
        </w:rPr>
        <w:t xml:space="preserve"> and it was advertised through the senate process.</w:t>
      </w:r>
      <w:r w:rsidR="00A11954">
        <w:rPr>
          <w:rFonts w:asciiTheme="minorHAnsi" w:hAnsiTheme="minorHAnsi"/>
          <w:lang w:val="en-AU"/>
        </w:rPr>
        <w:t xml:space="preserve"> </w:t>
      </w:r>
    </w:p>
    <w:p w:rsidR="00A11954" w:rsidRPr="00191A5C" w:rsidRDefault="00A11954" w:rsidP="00A11954">
      <w:pPr>
        <w:pStyle w:val="ListParagraph"/>
        <w:numPr>
          <w:ilvl w:val="1"/>
          <w:numId w:val="33"/>
        </w:numPr>
        <w:rPr>
          <w:rFonts w:asciiTheme="minorHAnsi" w:hAnsiTheme="minorHAnsi"/>
          <w:lang w:val="en-AU"/>
        </w:rPr>
      </w:pPr>
      <w:r>
        <w:rPr>
          <w:rFonts w:asciiTheme="minorHAnsi" w:hAnsiTheme="minorHAnsi"/>
          <w:lang w:val="en-AU"/>
        </w:rPr>
        <w:t>The Convener added that the department needs to be careful with any submissions that go onto the website which could be held in contempt. If they go on to the website before the court judgement then that could be a problem.</w:t>
      </w:r>
    </w:p>
    <w:p w:rsidR="00993D98" w:rsidRDefault="00993D98" w:rsidP="00647D6C">
      <w:pPr>
        <w:rPr>
          <w:sz w:val="24"/>
          <w:szCs w:val="24"/>
        </w:rPr>
      </w:pPr>
    </w:p>
    <w:p w:rsidR="00395BA1" w:rsidRDefault="00993D98" w:rsidP="00647D6C">
      <w:pPr>
        <w:rPr>
          <w:sz w:val="24"/>
          <w:szCs w:val="24"/>
        </w:rPr>
      </w:pPr>
      <w:r w:rsidRPr="006C1257">
        <w:rPr>
          <w:b/>
          <w:sz w:val="24"/>
          <w:szCs w:val="24"/>
        </w:rPr>
        <w:t>Action</w:t>
      </w:r>
      <w:r w:rsidRPr="00993D98">
        <w:rPr>
          <w:sz w:val="24"/>
          <w:szCs w:val="24"/>
        </w:rPr>
        <w:t xml:space="preserve">: Advertise the </w:t>
      </w:r>
      <w:r w:rsidR="006C1257">
        <w:rPr>
          <w:sz w:val="24"/>
          <w:szCs w:val="24"/>
        </w:rPr>
        <w:t>submission process in local papers</w:t>
      </w:r>
      <w:r w:rsidRPr="00993D98">
        <w:rPr>
          <w:sz w:val="24"/>
          <w:szCs w:val="24"/>
        </w:rPr>
        <w:t>.</w:t>
      </w:r>
    </w:p>
    <w:p w:rsidR="00647D6C" w:rsidRPr="00F30667" w:rsidRDefault="00647D6C" w:rsidP="00F30667">
      <w:pPr>
        <w:pStyle w:val="Heading2"/>
        <w:spacing w:after="240"/>
        <w:rPr>
          <w:color w:val="525252" w:themeColor="accent3" w:themeShade="80"/>
          <w:sz w:val="32"/>
          <w:szCs w:val="32"/>
        </w:rPr>
      </w:pPr>
      <w:r w:rsidRPr="00F30667">
        <w:rPr>
          <w:color w:val="525252" w:themeColor="accent3" w:themeShade="80"/>
          <w:sz w:val="32"/>
          <w:szCs w:val="32"/>
        </w:rPr>
        <w:t xml:space="preserve">Continuing </w:t>
      </w:r>
      <w:r w:rsidR="00A11954" w:rsidRPr="00F30667">
        <w:rPr>
          <w:color w:val="525252" w:themeColor="accent3" w:themeShade="80"/>
          <w:sz w:val="32"/>
          <w:szCs w:val="32"/>
        </w:rPr>
        <w:t>the committee</w:t>
      </w:r>
    </w:p>
    <w:p w:rsidR="00647D6C" w:rsidRPr="00FA185F" w:rsidRDefault="00A11954" w:rsidP="00647D6C">
      <w:pPr>
        <w:rPr>
          <w:sz w:val="24"/>
          <w:szCs w:val="24"/>
        </w:rPr>
      </w:pPr>
      <w:r>
        <w:rPr>
          <w:sz w:val="24"/>
          <w:szCs w:val="24"/>
        </w:rPr>
        <w:t>Mrs Chard advised the committee the c</w:t>
      </w:r>
      <w:r w:rsidR="00647D6C" w:rsidRPr="00FA185F">
        <w:rPr>
          <w:sz w:val="24"/>
          <w:szCs w:val="24"/>
        </w:rPr>
        <w:t xml:space="preserve">urrent contracts expire on </w:t>
      </w:r>
      <w:r w:rsidR="005A2189">
        <w:rPr>
          <w:sz w:val="24"/>
          <w:szCs w:val="24"/>
        </w:rPr>
        <w:t>31</w:t>
      </w:r>
      <w:r w:rsidR="005A2189" w:rsidRPr="005A2189">
        <w:rPr>
          <w:sz w:val="24"/>
          <w:szCs w:val="24"/>
          <w:vertAlign w:val="superscript"/>
        </w:rPr>
        <w:t>st</w:t>
      </w:r>
      <w:r w:rsidR="005A2189">
        <w:rPr>
          <w:sz w:val="24"/>
          <w:szCs w:val="24"/>
        </w:rPr>
        <w:t xml:space="preserve"> December </w:t>
      </w:r>
      <w:r>
        <w:rPr>
          <w:sz w:val="24"/>
          <w:szCs w:val="24"/>
        </w:rPr>
        <w:t>2018.</w:t>
      </w:r>
      <w:r w:rsidR="00647D6C" w:rsidRPr="00FA185F">
        <w:rPr>
          <w:sz w:val="24"/>
          <w:szCs w:val="24"/>
        </w:rPr>
        <w:t xml:space="preserve"> We are looking to extend those again for another 12 months</w:t>
      </w:r>
      <w:r w:rsidR="00B22597">
        <w:rPr>
          <w:sz w:val="24"/>
          <w:szCs w:val="24"/>
        </w:rPr>
        <w:t>.</w:t>
      </w:r>
    </w:p>
    <w:p w:rsidR="00647D6C" w:rsidRPr="00B22597" w:rsidRDefault="00B22597" w:rsidP="00647D6C">
      <w:pPr>
        <w:rPr>
          <w:b/>
          <w:sz w:val="24"/>
          <w:szCs w:val="24"/>
        </w:rPr>
      </w:pPr>
      <w:r>
        <w:rPr>
          <w:b/>
          <w:sz w:val="24"/>
          <w:szCs w:val="24"/>
        </w:rPr>
        <w:t>Discussion</w:t>
      </w:r>
    </w:p>
    <w:p w:rsidR="00647D6C" w:rsidRDefault="00B22597" w:rsidP="00B22597">
      <w:pPr>
        <w:pStyle w:val="ListParagraph"/>
        <w:numPr>
          <w:ilvl w:val="0"/>
          <w:numId w:val="34"/>
        </w:numPr>
        <w:rPr>
          <w:rFonts w:asciiTheme="minorHAnsi" w:hAnsiTheme="minorHAnsi" w:cstheme="minorHAnsi"/>
        </w:rPr>
      </w:pPr>
      <w:r w:rsidRPr="00B22597">
        <w:rPr>
          <w:rFonts w:asciiTheme="minorHAnsi" w:hAnsiTheme="minorHAnsi" w:cstheme="minorHAnsi"/>
        </w:rPr>
        <w:t xml:space="preserve">The </w:t>
      </w:r>
      <w:r w:rsidR="00647D6C" w:rsidRPr="00B22597">
        <w:rPr>
          <w:rFonts w:asciiTheme="minorHAnsi" w:hAnsiTheme="minorHAnsi" w:cstheme="minorHAnsi"/>
        </w:rPr>
        <w:t xml:space="preserve">Convener </w:t>
      </w:r>
      <w:r>
        <w:rPr>
          <w:rFonts w:asciiTheme="minorHAnsi" w:hAnsiTheme="minorHAnsi" w:cstheme="minorHAnsi"/>
        </w:rPr>
        <w:t>mentioned that one of the members</w:t>
      </w:r>
      <w:r w:rsidR="00647D6C" w:rsidRPr="00B22597">
        <w:rPr>
          <w:rFonts w:asciiTheme="minorHAnsi" w:hAnsiTheme="minorHAnsi" w:cstheme="minorHAnsi"/>
        </w:rPr>
        <w:t xml:space="preserve"> had left the community</w:t>
      </w:r>
      <w:r w:rsidR="005557C6">
        <w:rPr>
          <w:rFonts w:asciiTheme="minorHAnsi" w:hAnsiTheme="minorHAnsi" w:cstheme="minorHAnsi"/>
        </w:rPr>
        <w:t>, and w</w:t>
      </w:r>
      <w:r w:rsidR="00647D6C" w:rsidRPr="00B22597">
        <w:rPr>
          <w:rFonts w:asciiTheme="minorHAnsi" w:hAnsiTheme="minorHAnsi" w:cstheme="minorHAnsi"/>
        </w:rPr>
        <w:t xml:space="preserve">e need to make contact with </w:t>
      </w:r>
      <w:r>
        <w:rPr>
          <w:rFonts w:asciiTheme="minorHAnsi" w:hAnsiTheme="minorHAnsi" w:cstheme="minorHAnsi"/>
        </w:rPr>
        <w:t>that member</w:t>
      </w:r>
      <w:r w:rsidR="00647D6C" w:rsidRPr="00B22597">
        <w:rPr>
          <w:rFonts w:asciiTheme="minorHAnsi" w:hAnsiTheme="minorHAnsi" w:cstheme="minorHAnsi"/>
        </w:rPr>
        <w:t xml:space="preserve"> to discuss that position. </w:t>
      </w:r>
    </w:p>
    <w:p w:rsidR="00B22597" w:rsidRDefault="00B22597" w:rsidP="00395BA1">
      <w:pPr>
        <w:pStyle w:val="ListParagraph"/>
        <w:numPr>
          <w:ilvl w:val="1"/>
          <w:numId w:val="34"/>
        </w:numPr>
        <w:rPr>
          <w:rFonts w:asciiTheme="minorHAnsi" w:hAnsiTheme="minorHAnsi" w:cstheme="minorHAnsi"/>
        </w:rPr>
      </w:pPr>
      <w:r>
        <w:rPr>
          <w:rFonts w:asciiTheme="minorHAnsi" w:hAnsiTheme="minorHAnsi" w:cstheme="minorHAnsi"/>
        </w:rPr>
        <w:t>Mrs Chard advised the department will contact the member and initiate the process to replace them if necessary.</w:t>
      </w:r>
    </w:p>
    <w:p w:rsidR="0036434D" w:rsidRDefault="0036434D" w:rsidP="0036434D">
      <w:pPr>
        <w:pStyle w:val="ListParagraph"/>
        <w:numPr>
          <w:ilvl w:val="0"/>
          <w:numId w:val="34"/>
        </w:numPr>
        <w:rPr>
          <w:rFonts w:asciiTheme="minorHAnsi" w:hAnsiTheme="minorHAnsi" w:cstheme="minorHAnsi"/>
        </w:rPr>
      </w:pPr>
      <w:r>
        <w:rPr>
          <w:rFonts w:asciiTheme="minorHAnsi" w:hAnsiTheme="minorHAnsi" w:cstheme="minorHAnsi"/>
        </w:rPr>
        <w:t>A member asked how the process would work if a replacement member is needed? Would it go back to people who were interested before or would it go out to public?</w:t>
      </w:r>
    </w:p>
    <w:p w:rsidR="0036434D" w:rsidRDefault="0036434D" w:rsidP="0036434D">
      <w:pPr>
        <w:pStyle w:val="ListParagraph"/>
        <w:numPr>
          <w:ilvl w:val="1"/>
          <w:numId w:val="34"/>
        </w:numPr>
        <w:rPr>
          <w:rFonts w:asciiTheme="minorHAnsi" w:hAnsiTheme="minorHAnsi" w:cstheme="minorHAnsi"/>
        </w:rPr>
      </w:pPr>
      <w:r>
        <w:rPr>
          <w:rFonts w:asciiTheme="minorHAnsi" w:hAnsiTheme="minorHAnsi" w:cstheme="minorHAnsi"/>
        </w:rPr>
        <w:t xml:space="preserve">Mrs Chard advised that the department </w:t>
      </w:r>
      <w:r w:rsidR="003904BF">
        <w:rPr>
          <w:rFonts w:asciiTheme="minorHAnsi" w:hAnsiTheme="minorHAnsi" w:cstheme="minorHAnsi"/>
        </w:rPr>
        <w:t>would review the terms of reference and advise accordingly, if new membership was necessary.</w:t>
      </w:r>
    </w:p>
    <w:p w:rsidR="0036434D" w:rsidRDefault="0036434D" w:rsidP="0036434D">
      <w:pPr>
        <w:pStyle w:val="ListParagraph"/>
        <w:numPr>
          <w:ilvl w:val="0"/>
          <w:numId w:val="34"/>
        </w:numPr>
        <w:rPr>
          <w:rFonts w:asciiTheme="minorHAnsi" w:hAnsiTheme="minorHAnsi" w:cstheme="minorHAnsi"/>
        </w:rPr>
      </w:pPr>
      <w:r>
        <w:rPr>
          <w:rFonts w:asciiTheme="minorHAnsi" w:hAnsiTheme="minorHAnsi" w:cstheme="minorHAnsi"/>
        </w:rPr>
        <w:t xml:space="preserve">A member raised that in the guidelines it states that members must </w:t>
      </w:r>
      <w:r w:rsidR="00F82A22">
        <w:rPr>
          <w:rFonts w:asciiTheme="minorHAnsi" w:hAnsiTheme="minorHAnsi" w:cstheme="minorHAnsi"/>
        </w:rPr>
        <w:t>regularly attend meetings</w:t>
      </w:r>
      <w:r>
        <w:rPr>
          <w:rFonts w:asciiTheme="minorHAnsi" w:hAnsiTheme="minorHAnsi" w:cstheme="minorHAnsi"/>
        </w:rPr>
        <w:t>. We have had a member</w:t>
      </w:r>
      <w:r w:rsidR="00F82A22">
        <w:rPr>
          <w:rFonts w:asciiTheme="minorHAnsi" w:hAnsiTheme="minorHAnsi" w:cstheme="minorHAnsi"/>
        </w:rPr>
        <w:t xml:space="preserve"> who has missed a number of meetings recently, should we look into replacing that person?</w:t>
      </w:r>
    </w:p>
    <w:p w:rsidR="005557C6" w:rsidRDefault="00F82A22" w:rsidP="005557C6">
      <w:pPr>
        <w:pStyle w:val="ListParagraph"/>
        <w:numPr>
          <w:ilvl w:val="1"/>
          <w:numId w:val="34"/>
        </w:numPr>
        <w:rPr>
          <w:rFonts w:asciiTheme="minorHAnsi" w:hAnsiTheme="minorHAnsi" w:cstheme="minorHAnsi"/>
        </w:rPr>
      </w:pPr>
      <w:r>
        <w:rPr>
          <w:rFonts w:asciiTheme="minorHAnsi" w:hAnsiTheme="minorHAnsi" w:cstheme="minorHAnsi"/>
        </w:rPr>
        <w:t xml:space="preserve">The Convener </w:t>
      </w:r>
      <w:r w:rsidR="005557C6">
        <w:rPr>
          <w:rFonts w:asciiTheme="minorHAnsi" w:hAnsiTheme="minorHAnsi" w:cstheme="minorHAnsi"/>
        </w:rPr>
        <w:t xml:space="preserve">noted </w:t>
      </w:r>
      <w:r>
        <w:rPr>
          <w:rFonts w:asciiTheme="minorHAnsi" w:hAnsiTheme="minorHAnsi" w:cstheme="minorHAnsi"/>
        </w:rPr>
        <w:t>that the original contract stated the Independent Convener may request the replacement of a member who fails to attend 3 meetings in a row.</w:t>
      </w:r>
      <w:r w:rsidR="005557C6" w:rsidRPr="005557C6">
        <w:rPr>
          <w:rFonts w:asciiTheme="minorHAnsi" w:hAnsiTheme="minorHAnsi" w:cstheme="minorHAnsi"/>
        </w:rPr>
        <w:t xml:space="preserve"> </w:t>
      </w:r>
    </w:p>
    <w:p w:rsidR="00F82A22" w:rsidRPr="00395BA1" w:rsidRDefault="005557C6">
      <w:pPr>
        <w:pStyle w:val="ListParagraph"/>
        <w:numPr>
          <w:ilvl w:val="1"/>
          <w:numId w:val="34"/>
        </w:numPr>
        <w:rPr>
          <w:rFonts w:asciiTheme="minorHAnsi" w:hAnsiTheme="minorHAnsi" w:cstheme="minorHAnsi"/>
        </w:rPr>
      </w:pPr>
      <w:r>
        <w:rPr>
          <w:rFonts w:asciiTheme="minorHAnsi" w:hAnsiTheme="minorHAnsi" w:cstheme="minorHAnsi"/>
        </w:rPr>
        <w:t xml:space="preserve">Mrs Chard advised that we will liaise with the member to see if they wish to continue on the committee. </w:t>
      </w:r>
    </w:p>
    <w:p w:rsidR="003904BF" w:rsidRDefault="003904BF" w:rsidP="00F82A22">
      <w:pPr>
        <w:pStyle w:val="ListParagraph"/>
        <w:numPr>
          <w:ilvl w:val="0"/>
          <w:numId w:val="34"/>
        </w:numPr>
        <w:rPr>
          <w:rFonts w:asciiTheme="minorHAnsi" w:hAnsiTheme="minorHAnsi" w:cstheme="minorHAnsi"/>
        </w:rPr>
      </w:pPr>
      <w:r>
        <w:rPr>
          <w:rFonts w:asciiTheme="minorHAnsi" w:hAnsiTheme="minorHAnsi" w:cstheme="minorHAnsi"/>
        </w:rPr>
        <w:t>A member noted that last time the department issued new contracts rather than a variation.</w:t>
      </w:r>
    </w:p>
    <w:p w:rsidR="00F82A22" w:rsidRDefault="00F82A22" w:rsidP="00F82A22">
      <w:pPr>
        <w:pStyle w:val="ListParagraph"/>
        <w:numPr>
          <w:ilvl w:val="0"/>
          <w:numId w:val="34"/>
        </w:numPr>
        <w:rPr>
          <w:rFonts w:asciiTheme="minorHAnsi" w:hAnsiTheme="minorHAnsi" w:cstheme="minorHAnsi"/>
        </w:rPr>
      </w:pPr>
      <w:r>
        <w:rPr>
          <w:rFonts w:asciiTheme="minorHAnsi" w:hAnsiTheme="minorHAnsi" w:cstheme="minorHAnsi"/>
        </w:rPr>
        <w:t xml:space="preserve">A member </w:t>
      </w:r>
      <w:r w:rsidR="005557C6">
        <w:rPr>
          <w:rFonts w:asciiTheme="minorHAnsi" w:hAnsiTheme="minorHAnsi" w:cstheme="minorHAnsi"/>
        </w:rPr>
        <w:t>queried whether the extension</w:t>
      </w:r>
      <w:r>
        <w:rPr>
          <w:rFonts w:asciiTheme="minorHAnsi" w:hAnsiTheme="minorHAnsi" w:cstheme="minorHAnsi"/>
        </w:rPr>
        <w:t xml:space="preserve"> </w:t>
      </w:r>
      <w:r w:rsidR="005557C6">
        <w:rPr>
          <w:rFonts w:asciiTheme="minorHAnsi" w:hAnsiTheme="minorHAnsi" w:cstheme="minorHAnsi"/>
        </w:rPr>
        <w:t xml:space="preserve">would </w:t>
      </w:r>
      <w:r>
        <w:rPr>
          <w:rFonts w:asciiTheme="minorHAnsi" w:hAnsiTheme="minorHAnsi" w:cstheme="minorHAnsi"/>
        </w:rPr>
        <w:t xml:space="preserve">not </w:t>
      </w:r>
      <w:r w:rsidR="005557C6">
        <w:rPr>
          <w:rFonts w:asciiTheme="minorHAnsi" w:hAnsiTheme="minorHAnsi" w:cstheme="minorHAnsi"/>
        </w:rPr>
        <w:t xml:space="preserve">impact </w:t>
      </w:r>
      <w:r>
        <w:rPr>
          <w:rFonts w:asciiTheme="minorHAnsi" w:hAnsiTheme="minorHAnsi" w:cstheme="minorHAnsi"/>
        </w:rPr>
        <w:t>the format or structure of the meeting or the guidelines?</w:t>
      </w:r>
    </w:p>
    <w:p w:rsidR="00F82A22" w:rsidRDefault="00F82A22" w:rsidP="00F82A22">
      <w:pPr>
        <w:pStyle w:val="ListParagraph"/>
        <w:numPr>
          <w:ilvl w:val="1"/>
          <w:numId w:val="34"/>
        </w:numPr>
        <w:rPr>
          <w:rFonts w:asciiTheme="minorHAnsi" w:hAnsiTheme="minorHAnsi" w:cstheme="minorHAnsi"/>
        </w:rPr>
      </w:pPr>
      <w:r>
        <w:rPr>
          <w:rFonts w:asciiTheme="minorHAnsi" w:hAnsiTheme="minorHAnsi" w:cstheme="minorHAnsi"/>
        </w:rPr>
        <w:t>Mrs Chard said that was correct. Essentially the variation</w:t>
      </w:r>
      <w:r w:rsidR="005557C6">
        <w:rPr>
          <w:rFonts w:asciiTheme="minorHAnsi" w:hAnsiTheme="minorHAnsi" w:cstheme="minorHAnsi"/>
        </w:rPr>
        <w:t xml:space="preserve"> or new contracts</w:t>
      </w:r>
      <w:r>
        <w:rPr>
          <w:rFonts w:asciiTheme="minorHAnsi" w:hAnsiTheme="minorHAnsi" w:cstheme="minorHAnsi"/>
        </w:rPr>
        <w:t xml:space="preserve"> </w:t>
      </w:r>
      <w:r w:rsidR="005557C6">
        <w:rPr>
          <w:rFonts w:asciiTheme="minorHAnsi" w:hAnsiTheme="minorHAnsi" w:cstheme="minorHAnsi"/>
        </w:rPr>
        <w:t>would involve a</w:t>
      </w:r>
      <w:r>
        <w:rPr>
          <w:rFonts w:asciiTheme="minorHAnsi" w:hAnsiTheme="minorHAnsi" w:cstheme="minorHAnsi"/>
        </w:rPr>
        <w:t xml:space="preserve"> 12 month extension.</w:t>
      </w:r>
    </w:p>
    <w:p w:rsidR="00F82A22" w:rsidRDefault="00F82A22" w:rsidP="00C70AB1">
      <w:pPr>
        <w:pStyle w:val="ListParagraph"/>
        <w:rPr>
          <w:rFonts w:asciiTheme="minorHAnsi" w:hAnsiTheme="minorHAnsi" w:cstheme="minorHAnsi"/>
        </w:rPr>
      </w:pPr>
    </w:p>
    <w:p w:rsidR="00647D6C" w:rsidRPr="00F30667" w:rsidRDefault="00647D6C" w:rsidP="00F30667">
      <w:pPr>
        <w:pStyle w:val="Heading2"/>
        <w:spacing w:after="240"/>
        <w:rPr>
          <w:color w:val="525252" w:themeColor="accent3" w:themeShade="80"/>
          <w:sz w:val="32"/>
          <w:szCs w:val="32"/>
        </w:rPr>
      </w:pPr>
      <w:r w:rsidRPr="00F30667">
        <w:rPr>
          <w:color w:val="525252" w:themeColor="accent3" w:themeShade="80"/>
          <w:sz w:val="32"/>
          <w:szCs w:val="32"/>
        </w:rPr>
        <w:t xml:space="preserve">Presence </w:t>
      </w:r>
      <w:r w:rsidR="00602DDA" w:rsidRPr="00F30667">
        <w:rPr>
          <w:color w:val="525252" w:themeColor="accent3" w:themeShade="80"/>
          <w:sz w:val="32"/>
          <w:szCs w:val="32"/>
        </w:rPr>
        <w:t>of the department over</w:t>
      </w:r>
      <w:r w:rsidR="00C70AB1" w:rsidRPr="00F30667">
        <w:rPr>
          <w:color w:val="525252" w:themeColor="accent3" w:themeShade="80"/>
          <w:sz w:val="32"/>
          <w:szCs w:val="32"/>
        </w:rPr>
        <w:t xml:space="preserve"> the summer</w:t>
      </w:r>
    </w:p>
    <w:p w:rsidR="00647D6C" w:rsidRDefault="001D2240" w:rsidP="00647D6C">
      <w:pPr>
        <w:rPr>
          <w:sz w:val="24"/>
          <w:szCs w:val="24"/>
        </w:rPr>
      </w:pPr>
      <w:r>
        <w:rPr>
          <w:sz w:val="24"/>
          <w:szCs w:val="24"/>
        </w:rPr>
        <w:t xml:space="preserve">Mrs Chard spoke to the department’s community presence over the summer holiday period. We will be closing the Hawker office from </w:t>
      </w:r>
      <w:r w:rsidR="007C105F">
        <w:rPr>
          <w:sz w:val="24"/>
          <w:szCs w:val="24"/>
        </w:rPr>
        <w:t>Mid-December</w:t>
      </w:r>
      <w:r>
        <w:rPr>
          <w:sz w:val="24"/>
          <w:szCs w:val="24"/>
        </w:rPr>
        <w:t xml:space="preserve"> until the end of January</w:t>
      </w:r>
      <w:r w:rsidR="00BC4DA5">
        <w:rPr>
          <w:sz w:val="24"/>
          <w:szCs w:val="24"/>
        </w:rPr>
        <w:t xml:space="preserve"> 2019</w:t>
      </w:r>
      <w:r>
        <w:rPr>
          <w:sz w:val="24"/>
          <w:szCs w:val="24"/>
        </w:rPr>
        <w:t>.</w:t>
      </w:r>
    </w:p>
    <w:p w:rsidR="001D2240" w:rsidRDefault="001D2240" w:rsidP="00647D6C">
      <w:pPr>
        <w:rPr>
          <w:b/>
          <w:sz w:val="24"/>
          <w:szCs w:val="24"/>
        </w:rPr>
      </w:pPr>
      <w:r>
        <w:rPr>
          <w:b/>
          <w:sz w:val="24"/>
          <w:szCs w:val="24"/>
        </w:rPr>
        <w:t>Discussion</w:t>
      </w:r>
    </w:p>
    <w:p w:rsidR="001D2240" w:rsidRPr="001D2240" w:rsidRDefault="001D2240" w:rsidP="001D2240">
      <w:pPr>
        <w:pStyle w:val="ListParagraph"/>
        <w:numPr>
          <w:ilvl w:val="0"/>
          <w:numId w:val="35"/>
        </w:numPr>
        <w:rPr>
          <w:rFonts w:asciiTheme="minorHAnsi" w:hAnsiTheme="minorHAnsi" w:cstheme="minorHAnsi"/>
        </w:rPr>
      </w:pPr>
      <w:r w:rsidRPr="001D2240">
        <w:rPr>
          <w:rFonts w:asciiTheme="minorHAnsi" w:hAnsiTheme="minorHAnsi" w:cstheme="minorHAnsi"/>
        </w:rPr>
        <w:t xml:space="preserve">A member asked whether there will be any announcements </w:t>
      </w:r>
      <w:r w:rsidR="005557C6">
        <w:rPr>
          <w:rFonts w:asciiTheme="minorHAnsi" w:hAnsiTheme="minorHAnsi" w:cstheme="minorHAnsi"/>
        </w:rPr>
        <w:t xml:space="preserve">about the site selection </w:t>
      </w:r>
      <w:r w:rsidRPr="001D2240">
        <w:rPr>
          <w:rFonts w:asciiTheme="minorHAnsi" w:hAnsiTheme="minorHAnsi" w:cstheme="minorHAnsi"/>
        </w:rPr>
        <w:t>before the 28</w:t>
      </w:r>
      <w:r w:rsidRPr="001D2240">
        <w:rPr>
          <w:rFonts w:asciiTheme="minorHAnsi" w:hAnsiTheme="minorHAnsi" w:cstheme="minorHAnsi"/>
          <w:vertAlign w:val="superscript"/>
        </w:rPr>
        <w:t>th</w:t>
      </w:r>
      <w:r w:rsidRPr="001D2240">
        <w:rPr>
          <w:rFonts w:asciiTheme="minorHAnsi" w:hAnsiTheme="minorHAnsi" w:cstheme="minorHAnsi"/>
        </w:rPr>
        <w:t xml:space="preserve"> of January?</w:t>
      </w:r>
    </w:p>
    <w:p w:rsidR="001D2240" w:rsidRDefault="001D2240" w:rsidP="001D2240">
      <w:pPr>
        <w:pStyle w:val="ListParagraph"/>
        <w:numPr>
          <w:ilvl w:val="1"/>
          <w:numId w:val="35"/>
        </w:numPr>
        <w:rPr>
          <w:rFonts w:asciiTheme="minorHAnsi" w:hAnsiTheme="minorHAnsi" w:cstheme="minorHAnsi"/>
        </w:rPr>
      </w:pPr>
      <w:r w:rsidRPr="001D2240">
        <w:rPr>
          <w:rFonts w:asciiTheme="minorHAnsi" w:hAnsiTheme="minorHAnsi" w:cstheme="minorHAnsi"/>
        </w:rPr>
        <w:t xml:space="preserve">Mrs Chard advised there </w:t>
      </w:r>
      <w:r w:rsidR="005A2189">
        <w:rPr>
          <w:rFonts w:asciiTheme="minorHAnsi" w:hAnsiTheme="minorHAnsi" w:cstheme="minorHAnsi"/>
        </w:rPr>
        <w:t>will not</w:t>
      </w:r>
      <w:r w:rsidRPr="001D2240">
        <w:rPr>
          <w:rFonts w:asciiTheme="minorHAnsi" w:hAnsiTheme="minorHAnsi" w:cstheme="minorHAnsi"/>
        </w:rPr>
        <w:t xml:space="preserve"> be any announcement </w:t>
      </w:r>
      <w:r w:rsidR="005557C6">
        <w:rPr>
          <w:rFonts w:asciiTheme="minorHAnsi" w:hAnsiTheme="minorHAnsi" w:cstheme="minorHAnsi"/>
        </w:rPr>
        <w:t>about site selection or the</w:t>
      </w:r>
      <w:r w:rsidR="00F365E8">
        <w:rPr>
          <w:rFonts w:asciiTheme="minorHAnsi" w:hAnsiTheme="minorHAnsi" w:cstheme="minorHAnsi"/>
        </w:rPr>
        <w:t xml:space="preserve"> ballot</w:t>
      </w:r>
      <w:r w:rsidR="005557C6">
        <w:rPr>
          <w:rFonts w:asciiTheme="minorHAnsi" w:hAnsiTheme="minorHAnsi" w:cstheme="minorHAnsi"/>
        </w:rPr>
        <w:t xml:space="preserve">, </w:t>
      </w:r>
      <w:r w:rsidRPr="001D2240">
        <w:rPr>
          <w:rFonts w:asciiTheme="minorHAnsi" w:hAnsiTheme="minorHAnsi" w:cstheme="minorHAnsi"/>
        </w:rPr>
        <w:t xml:space="preserve">until </w:t>
      </w:r>
      <w:r w:rsidR="00A11C6E">
        <w:rPr>
          <w:rFonts w:asciiTheme="minorHAnsi" w:hAnsiTheme="minorHAnsi" w:cstheme="minorHAnsi"/>
        </w:rPr>
        <w:t xml:space="preserve">after </w:t>
      </w:r>
      <w:r w:rsidRPr="001D2240">
        <w:rPr>
          <w:rFonts w:asciiTheme="minorHAnsi" w:hAnsiTheme="minorHAnsi" w:cstheme="minorHAnsi"/>
        </w:rPr>
        <w:t>the court case</w:t>
      </w:r>
      <w:r w:rsidR="00F365E8">
        <w:rPr>
          <w:rFonts w:asciiTheme="minorHAnsi" w:hAnsiTheme="minorHAnsi" w:cstheme="minorHAnsi"/>
        </w:rPr>
        <w:t xml:space="preserve"> outcome, which would be some time after the hearing on </w:t>
      </w:r>
      <w:r w:rsidR="00F365E8" w:rsidRPr="001D2240">
        <w:rPr>
          <w:rFonts w:asciiTheme="minorHAnsi" w:hAnsiTheme="minorHAnsi" w:cstheme="minorHAnsi"/>
        </w:rPr>
        <w:t>the 30</w:t>
      </w:r>
      <w:r w:rsidR="00F365E8" w:rsidRPr="001D2240">
        <w:rPr>
          <w:rFonts w:asciiTheme="minorHAnsi" w:hAnsiTheme="minorHAnsi" w:cstheme="minorHAnsi"/>
          <w:vertAlign w:val="superscript"/>
        </w:rPr>
        <w:t>th</w:t>
      </w:r>
      <w:r w:rsidR="00F365E8" w:rsidRPr="001D2240">
        <w:rPr>
          <w:rFonts w:asciiTheme="minorHAnsi" w:hAnsiTheme="minorHAnsi" w:cstheme="minorHAnsi"/>
        </w:rPr>
        <w:t xml:space="preserve"> of January</w:t>
      </w:r>
      <w:r w:rsidRPr="001D2240">
        <w:rPr>
          <w:rFonts w:asciiTheme="minorHAnsi" w:hAnsiTheme="minorHAnsi" w:cstheme="minorHAnsi"/>
        </w:rPr>
        <w:t>.</w:t>
      </w:r>
    </w:p>
    <w:p w:rsidR="001D2240" w:rsidRDefault="001D2240" w:rsidP="001D2240">
      <w:pPr>
        <w:pStyle w:val="ListParagraph"/>
        <w:numPr>
          <w:ilvl w:val="0"/>
          <w:numId w:val="35"/>
        </w:numPr>
        <w:rPr>
          <w:rFonts w:asciiTheme="minorHAnsi" w:hAnsiTheme="minorHAnsi" w:cstheme="minorHAnsi"/>
        </w:rPr>
      </w:pPr>
      <w:r>
        <w:rPr>
          <w:rFonts w:asciiTheme="minorHAnsi" w:hAnsiTheme="minorHAnsi" w:cstheme="minorHAnsi"/>
        </w:rPr>
        <w:t>The Convener confirmed that there were no issues with the office being closed for this period.</w:t>
      </w:r>
    </w:p>
    <w:p w:rsidR="001D2240" w:rsidRDefault="001D2240" w:rsidP="001D2240">
      <w:pPr>
        <w:pStyle w:val="ListParagraph"/>
        <w:numPr>
          <w:ilvl w:val="0"/>
          <w:numId w:val="35"/>
        </w:numPr>
        <w:rPr>
          <w:rFonts w:asciiTheme="minorHAnsi" w:hAnsiTheme="minorHAnsi" w:cstheme="minorHAnsi"/>
        </w:rPr>
      </w:pPr>
      <w:r>
        <w:rPr>
          <w:rFonts w:asciiTheme="minorHAnsi" w:hAnsiTheme="minorHAnsi" w:cstheme="minorHAnsi"/>
        </w:rPr>
        <w:lastRenderedPageBreak/>
        <w:t>A member raised that a number of people in the community are unaware when the department is in the office. The department needs to be consistent with the hours they are available in the office. The department should also look at coming to Quorn.</w:t>
      </w:r>
    </w:p>
    <w:p w:rsidR="001D2240" w:rsidRDefault="001D2240" w:rsidP="001D2240">
      <w:pPr>
        <w:pStyle w:val="ListParagraph"/>
        <w:numPr>
          <w:ilvl w:val="0"/>
          <w:numId w:val="35"/>
        </w:numPr>
        <w:rPr>
          <w:rFonts w:asciiTheme="minorHAnsi" w:hAnsiTheme="minorHAnsi" w:cstheme="minorHAnsi"/>
        </w:rPr>
      </w:pPr>
      <w:r>
        <w:rPr>
          <w:rFonts w:asciiTheme="minorHAnsi" w:hAnsiTheme="minorHAnsi" w:cstheme="minorHAnsi"/>
        </w:rPr>
        <w:t>A member asked whether the department had visitation stats of how many people come by the office?</w:t>
      </w:r>
    </w:p>
    <w:p w:rsidR="001D2240" w:rsidRDefault="001D2240" w:rsidP="001D2240">
      <w:pPr>
        <w:pStyle w:val="ListParagraph"/>
        <w:numPr>
          <w:ilvl w:val="1"/>
          <w:numId w:val="35"/>
        </w:numPr>
        <w:rPr>
          <w:rFonts w:asciiTheme="minorHAnsi" w:hAnsiTheme="minorHAnsi" w:cstheme="minorHAnsi"/>
        </w:rPr>
      </w:pPr>
      <w:r>
        <w:rPr>
          <w:rFonts w:asciiTheme="minorHAnsi" w:hAnsiTheme="minorHAnsi" w:cstheme="minorHAnsi"/>
        </w:rPr>
        <w:t xml:space="preserve">The department advised that </w:t>
      </w:r>
      <w:r w:rsidR="00F65004">
        <w:rPr>
          <w:rFonts w:asciiTheme="minorHAnsi" w:hAnsiTheme="minorHAnsi" w:cstheme="minorHAnsi"/>
        </w:rPr>
        <w:t>we do not have dedicated statistics but the number of visitors fluctuates depending on what project activities are occurring at the time</w:t>
      </w:r>
      <w:r>
        <w:rPr>
          <w:rFonts w:asciiTheme="minorHAnsi" w:hAnsiTheme="minorHAnsi" w:cstheme="minorHAnsi"/>
        </w:rPr>
        <w:t>.</w:t>
      </w:r>
    </w:p>
    <w:p w:rsidR="008172CD" w:rsidRDefault="008172CD" w:rsidP="008172CD">
      <w:pPr>
        <w:pStyle w:val="ListParagraph"/>
        <w:numPr>
          <w:ilvl w:val="0"/>
          <w:numId w:val="35"/>
        </w:numPr>
        <w:rPr>
          <w:rFonts w:asciiTheme="minorHAnsi" w:hAnsiTheme="minorHAnsi" w:cstheme="minorHAnsi"/>
        </w:rPr>
      </w:pPr>
      <w:r>
        <w:rPr>
          <w:rFonts w:asciiTheme="minorHAnsi" w:hAnsiTheme="minorHAnsi" w:cstheme="minorHAnsi"/>
        </w:rPr>
        <w:t>The department offered to send an email to the committee when they will be in the office so that committee members can advise members of the community. This was agreed by the committee.</w:t>
      </w:r>
    </w:p>
    <w:p w:rsidR="008172CD" w:rsidRDefault="008172CD" w:rsidP="008172CD">
      <w:pPr>
        <w:pStyle w:val="ListParagraph"/>
        <w:numPr>
          <w:ilvl w:val="0"/>
          <w:numId w:val="35"/>
        </w:numPr>
        <w:rPr>
          <w:rFonts w:asciiTheme="minorHAnsi" w:hAnsiTheme="minorHAnsi" w:cstheme="minorHAnsi"/>
        </w:rPr>
      </w:pPr>
      <w:r>
        <w:rPr>
          <w:rFonts w:asciiTheme="minorHAnsi" w:hAnsiTheme="minorHAnsi" w:cstheme="minorHAnsi"/>
        </w:rPr>
        <w:t>A member added that it should also be advertised in the Flinders Ranges Council newsletter.</w:t>
      </w:r>
    </w:p>
    <w:p w:rsidR="008172CD" w:rsidRDefault="008172CD" w:rsidP="008172CD">
      <w:pPr>
        <w:pStyle w:val="ListParagraph"/>
        <w:numPr>
          <w:ilvl w:val="1"/>
          <w:numId w:val="35"/>
        </w:numPr>
        <w:rPr>
          <w:rFonts w:asciiTheme="minorHAnsi" w:hAnsiTheme="minorHAnsi" w:cstheme="minorHAnsi"/>
        </w:rPr>
      </w:pPr>
      <w:r>
        <w:rPr>
          <w:rFonts w:asciiTheme="minorHAnsi" w:hAnsiTheme="minorHAnsi" w:cstheme="minorHAnsi"/>
        </w:rPr>
        <w:t>The department agreed that they would look into this depending on cost.</w:t>
      </w:r>
    </w:p>
    <w:p w:rsidR="008172CD" w:rsidRDefault="008172CD" w:rsidP="008172CD">
      <w:pPr>
        <w:pStyle w:val="ListParagraph"/>
        <w:numPr>
          <w:ilvl w:val="0"/>
          <w:numId w:val="35"/>
        </w:numPr>
        <w:rPr>
          <w:rFonts w:asciiTheme="minorHAnsi" w:hAnsiTheme="minorHAnsi" w:cstheme="minorHAnsi"/>
        </w:rPr>
      </w:pPr>
      <w:r>
        <w:rPr>
          <w:rFonts w:asciiTheme="minorHAnsi" w:hAnsiTheme="minorHAnsi" w:cstheme="minorHAnsi"/>
        </w:rPr>
        <w:t>A member said that the community needs continuity and the same people from the department should come out each time.</w:t>
      </w:r>
    </w:p>
    <w:p w:rsidR="008172CD" w:rsidRPr="001D2240" w:rsidRDefault="008172CD" w:rsidP="008172CD">
      <w:pPr>
        <w:pStyle w:val="ListParagraph"/>
        <w:numPr>
          <w:ilvl w:val="1"/>
          <w:numId w:val="35"/>
        </w:numPr>
        <w:rPr>
          <w:rFonts w:asciiTheme="minorHAnsi" w:hAnsiTheme="minorHAnsi" w:cstheme="minorHAnsi"/>
        </w:rPr>
      </w:pPr>
      <w:r>
        <w:rPr>
          <w:rFonts w:asciiTheme="minorHAnsi" w:hAnsiTheme="minorHAnsi" w:cstheme="minorHAnsi"/>
        </w:rPr>
        <w:t>The department advised that they will try to ensure that the staff are as consistent as possible but we cannot guarantee that we will be able to send the same people every time.</w:t>
      </w:r>
    </w:p>
    <w:p w:rsidR="00A47B51" w:rsidRDefault="00A47B51" w:rsidP="00647D6C">
      <w:pPr>
        <w:rPr>
          <w:sz w:val="24"/>
          <w:szCs w:val="24"/>
        </w:rPr>
      </w:pPr>
    </w:p>
    <w:p w:rsidR="00647D6C" w:rsidRPr="00FA185F" w:rsidRDefault="0065536B" w:rsidP="00647D6C">
      <w:pPr>
        <w:rPr>
          <w:sz w:val="24"/>
          <w:szCs w:val="24"/>
        </w:rPr>
      </w:pPr>
      <w:r w:rsidRPr="006901FF">
        <w:rPr>
          <w:b/>
          <w:sz w:val="24"/>
          <w:szCs w:val="24"/>
        </w:rPr>
        <w:t>Action</w:t>
      </w:r>
      <w:r w:rsidR="00E3168D" w:rsidRPr="006901FF">
        <w:rPr>
          <w:b/>
          <w:sz w:val="24"/>
          <w:szCs w:val="24"/>
        </w:rPr>
        <w:t>:</w:t>
      </w:r>
      <w:r w:rsidR="00E3168D">
        <w:rPr>
          <w:sz w:val="24"/>
          <w:szCs w:val="24"/>
        </w:rPr>
        <w:t xml:space="preserve"> Advertise the dates department staff are in the office.</w:t>
      </w:r>
    </w:p>
    <w:p w:rsidR="00647D6C" w:rsidRPr="00F30667" w:rsidRDefault="00647D6C" w:rsidP="00F30667">
      <w:pPr>
        <w:pStyle w:val="Heading2"/>
        <w:spacing w:after="240"/>
        <w:rPr>
          <w:color w:val="525252" w:themeColor="accent3" w:themeShade="80"/>
          <w:sz w:val="32"/>
          <w:szCs w:val="32"/>
        </w:rPr>
      </w:pPr>
      <w:r w:rsidRPr="00F30667">
        <w:rPr>
          <w:color w:val="525252" w:themeColor="accent3" w:themeShade="80"/>
          <w:sz w:val="32"/>
          <w:szCs w:val="32"/>
        </w:rPr>
        <w:t>AECOM Flora &amp; Fauna Update</w:t>
      </w:r>
    </w:p>
    <w:p w:rsidR="00647D6C" w:rsidRPr="00FA185F" w:rsidRDefault="00647D6C" w:rsidP="00647D6C">
      <w:pPr>
        <w:rPr>
          <w:sz w:val="24"/>
          <w:szCs w:val="24"/>
        </w:rPr>
      </w:pPr>
      <w:r w:rsidRPr="00FA185F">
        <w:rPr>
          <w:sz w:val="24"/>
          <w:szCs w:val="24"/>
        </w:rPr>
        <w:t xml:space="preserve">James </w:t>
      </w:r>
      <w:r w:rsidR="00E3168D">
        <w:rPr>
          <w:sz w:val="24"/>
          <w:szCs w:val="24"/>
        </w:rPr>
        <w:t xml:space="preserve">Rusk from AECOM </w:t>
      </w:r>
      <w:r w:rsidRPr="00FA185F">
        <w:rPr>
          <w:sz w:val="24"/>
          <w:szCs w:val="24"/>
        </w:rPr>
        <w:t xml:space="preserve">spoke </w:t>
      </w:r>
      <w:r w:rsidR="00E3168D">
        <w:rPr>
          <w:sz w:val="24"/>
          <w:szCs w:val="24"/>
        </w:rPr>
        <w:t>about the recent flora and fauna surveys conducted at the site.</w:t>
      </w:r>
    </w:p>
    <w:p w:rsidR="00647D6C" w:rsidRPr="00FA185F" w:rsidRDefault="00E3168D" w:rsidP="00647D6C">
      <w:pPr>
        <w:rPr>
          <w:sz w:val="24"/>
          <w:szCs w:val="24"/>
        </w:rPr>
      </w:pPr>
      <w:r>
        <w:rPr>
          <w:sz w:val="24"/>
          <w:szCs w:val="24"/>
        </w:rPr>
        <w:t>The initial f</w:t>
      </w:r>
      <w:r w:rsidR="00647D6C" w:rsidRPr="00FA185F">
        <w:rPr>
          <w:sz w:val="24"/>
          <w:szCs w:val="24"/>
        </w:rPr>
        <w:t xml:space="preserve">lora and </w:t>
      </w:r>
      <w:r>
        <w:rPr>
          <w:sz w:val="24"/>
          <w:szCs w:val="24"/>
        </w:rPr>
        <w:t>f</w:t>
      </w:r>
      <w:r w:rsidR="00647D6C" w:rsidRPr="00FA185F">
        <w:rPr>
          <w:sz w:val="24"/>
          <w:szCs w:val="24"/>
        </w:rPr>
        <w:t>auna</w:t>
      </w:r>
      <w:r>
        <w:rPr>
          <w:sz w:val="24"/>
          <w:szCs w:val="24"/>
        </w:rPr>
        <w:t xml:space="preserve"> surveys happened </w:t>
      </w:r>
      <w:r w:rsidR="00035565">
        <w:rPr>
          <w:sz w:val="24"/>
          <w:szCs w:val="24"/>
        </w:rPr>
        <w:t>in April 2018. Stage 2 of the s</w:t>
      </w:r>
      <w:r>
        <w:rPr>
          <w:sz w:val="24"/>
          <w:szCs w:val="24"/>
        </w:rPr>
        <w:t>u</w:t>
      </w:r>
      <w:r w:rsidR="00035565">
        <w:rPr>
          <w:sz w:val="24"/>
          <w:szCs w:val="24"/>
        </w:rPr>
        <w:t>r</w:t>
      </w:r>
      <w:r>
        <w:rPr>
          <w:sz w:val="24"/>
          <w:szCs w:val="24"/>
        </w:rPr>
        <w:t>v</w:t>
      </w:r>
      <w:r w:rsidR="00035565">
        <w:rPr>
          <w:sz w:val="24"/>
          <w:szCs w:val="24"/>
        </w:rPr>
        <w:t>e</w:t>
      </w:r>
      <w:r>
        <w:rPr>
          <w:sz w:val="24"/>
          <w:szCs w:val="24"/>
        </w:rPr>
        <w:t>y was conducted in September 2018.</w:t>
      </w:r>
    </w:p>
    <w:p w:rsidR="00647D6C" w:rsidRDefault="00E3168D" w:rsidP="00647D6C">
      <w:pPr>
        <w:rPr>
          <w:sz w:val="24"/>
          <w:szCs w:val="24"/>
        </w:rPr>
      </w:pPr>
      <w:r>
        <w:rPr>
          <w:sz w:val="24"/>
          <w:szCs w:val="24"/>
        </w:rPr>
        <w:t>The presentation covered:</w:t>
      </w:r>
    </w:p>
    <w:p w:rsidR="00E3168D" w:rsidRPr="00E3168D" w:rsidRDefault="00E3168D" w:rsidP="00E3168D">
      <w:pPr>
        <w:pStyle w:val="ListParagraph"/>
        <w:numPr>
          <w:ilvl w:val="0"/>
          <w:numId w:val="36"/>
        </w:numPr>
        <w:rPr>
          <w:rFonts w:asciiTheme="minorHAnsi" w:hAnsiTheme="minorHAnsi" w:cstheme="minorHAnsi"/>
        </w:rPr>
      </w:pPr>
      <w:r w:rsidRPr="00E3168D">
        <w:rPr>
          <w:rFonts w:asciiTheme="minorHAnsi" w:hAnsiTheme="minorHAnsi" w:cstheme="minorHAnsi"/>
        </w:rPr>
        <w:t>A list of all the plants found</w:t>
      </w:r>
    </w:p>
    <w:p w:rsidR="00E3168D" w:rsidRPr="00E3168D" w:rsidRDefault="00E3168D" w:rsidP="00E3168D">
      <w:pPr>
        <w:pStyle w:val="ListParagraph"/>
        <w:numPr>
          <w:ilvl w:val="0"/>
          <w:numId w:val="36"/>
        </w:numPr>
        <w:rPr>
          <w:rFonts w:asciiTheme="minorHAnsi" w:hAnsiTheme="minorHAnsi" w:cstheme="minorHAnsi"/>
        </w:rPr>
      </w:pPr>
      <w:r w:rsidRPr="00E3168D">
        <w:rPr>
          <w:rFonts w:asciiTheme="minorHAnsi" w:hAnsiTheme="minorHAnsi" w:cstheme="minorHAnsi"/>
        </w:rPr>
        <w:t>A summary of all species found</w:t>
      </w:r>
    </w:p>
    <w:p w:rsidR="00E3168D" w:rsidRPr="00E3168D" w:rsidRDefault="00E3168D" w:rsidP="00E3168D">
      <w:pPr>
        <w:pStyle w:val="ListParagraph"/>
        <w:numPr>
          <w:ilvl w:val="0"/>
          <w:numId w:val="36"/>
        </w:numPr>
        <w:rPr>
          <w:rFonts w:asciiTheme="minorHAnsi" w:hAnsiTheme="minorHAnsi" w:cstheme="minorHAnsi"/>
        </w:rPr>
      </w:pPr>
      <w:r w:rsidRPr="00E3168D">
        <w:rPr>
          <w:rFonts w:asciiTheme="minorHAnsi" w:hAnsiTheme="minorHAnsi" w:cstheme="minorHAnsi"/>
        </w:rPr>
        <w:t>A map of where the survey work was done</w:t>
      </w:r>
    </w:p>
    <w:p w:rsidR="00E3168D" w:rsidRPr="00E3168D" w:rsidRDefault="00E3168D" w:rsidP="00E3168D">
      <w:pPr>
        <w:pStyle w:val="ListParagraph"/>
        <w:numPr>
          <w:ilvl w:val="0"/>
          <w:numId w:val="36"/>
        </w:numPr>
        <w:rPr>
          <w:rFonts w:asciiTheme="minorHAnsi" w:hAnsiTheme="minorHAnsi" w:cstheme="minorHAnsi"/>
        </w:rPr>
      </w:pPr>
      <w:r w:rsidRPr="00E3168D">
        <w:rPr>
          <w:rFonts w:asciiTheme="minorHAnsi" w:hAnsiTheme="minorHAnsi" w:cstheme="minorHAnsi"/>
        </w:rPr>
        <w:t>Summary of the fauna survey work</w:t>
      </w:r>
    </w:p>
    <w:p w:rsidR="00E3168D" w:rsidRDefault="00E3168D" w:rsidP="00E3168D">
      <w:pPr>
        <w:spacing w:after="0"/>
        <w:rPr>
          <w:sz w:val="24"/>
          <w:szCs w:val="24"/>
        </w:rPr>
      </w:pPr>
    </w:p>
    <w:p w:rsidR="00E3168D" w:rsidRDefault="00E3168D" w:rsidP="00E3168D">
      <w:pPr>
        <w:spacing w:after="0"/>
        <w:rPr>
          <w:sz w:val="24"/>
          <w:szCs w:val="24"/>
        </w:rPr>
      </w:pPr>
      <w:r>
        <w:rPr>
          <w:b/>
          <w:sz w:val="24"/>
          <w:szCs w:val="24"/>
        </w:rPr>
        <w:t>Discussion</w:t>
      </w:r>
    </w:p>
    <w:p w:rsidR="00E3168D" w:rsidRPr="00973693" w:rsidRDefault="00E3168D" w:rsidP="00E3168D">
      <w:pPr>
        <w:pStyle w:val="ListParagraph"/>
        <w:numPr>
          <w:ilvl w:val="0"/>
          <w:numId w:val="37"/>
        </w:numPr>
        <w:rPr>
          <w:rFonts w:asciiTheme="minorHAnsi" w:hAnsiTheme="minorHAnsi" w:cstheme="minorHAnsi"/>
        </w:rPr>
      </w:pPr>
      <w:r w:rsidRPr="00973693">
        <w:rPr>
          <w:rFonts w:asciiTheme="minorHAnsi" w:hAnsiTheme="minorHAnsi" w:cstheme="minorHAnsi"/>
        </w:rPr>
        <w:t>A member raised they had some questions from community members on the site characterisation reports.</w:t>
      </w:r>
    </w:p>
    <w:p w:rsidR="00E3168D" w:rsidRDefault="00E3168D" w:rsidP="00E3168D">
      <w:pPr>
        <w:pStyle w:val="ListParagraph"/>
        <w:numPr>
          <w:ilvl w:val="1"/>
          <w:numId w:val="37"/>
        </w:numPr>
      </w:pPr>
      <w:r w:rsidRPr="00973693">
        <w:rPr>
          <w:rFonts w:asciiTheme="minorHAnsi" w:hAnsiTheme="minorHAnsi" w:cstheme="minorHAnsi"/>
        </w:rPr>
        <w:t xml:space="preserve">It was advised </w:t>
      </w:r>
      <w:r w:rsidR="00BC4DA5">
        <w:rPr>
          <w:rFonts w:asciiTheme="minorHAnsi" w:hAnsiTheme="minorHAnsi" w:cstheme="minorHAnsi"/>
        </w:rPr>
        <w:t>to</w:t>
      </w:r>
      <w:r w:rsidR="00BC4DA5" w:rsidRPr="00973693">
        <w:rPr>
          <w:rFonts w:asciiTheme="minorHAnsi" w:hAnsiTheme="minorHAnsi" w:cstheme="minorHAnsi"/>
        </w:rPr>
        <w:t xml:space="preserve"> </w:t>
      </w:r>
      <w:r w:rsidRPr="00973693">
        <w:rPr>
          <w:rFonts w:asciiTheme="minorHAnsi" w:hAnsiTheme="minorHAnsi" w:cstheme="minorHAnsi"/>
        </w:rPr>
        <w:t>table those questions and come back to the committee.</w:t>
      </w:r>
    </w:p>
    <w:p w:rsidR="00647D6C" w:rsidRPr="00973693" w:rsidRDefault="00E3168D" w:rsidP="00E3168D">
      <w:pPr>
        <w:pStyle w:val="ListParagraph"/>
        <w:numPr>
          <w:ilvl w:val="0"/>
          <w:numId w:val="38"/>
        </w:numPr>
        <w:rPr>
          <w:rFonts w:asciiTheme="minorHAnsi" w:hAnsiTheme="minorHAnsi" w:cstheme="minorHAnsi"/>
        </w:rPr>
      </w:pPr>
      <w:r w:rsidRPr="00395BA1">
        <w:rPr>
          <w:rFonts w:asciiTheme="minorHAnsi" w:hAnsiTheme="minorHAnsi" w:cstheme="minorHAnsi"/>
          <w:lang w:val="en-AU"/>
        </w:rPr>
        <w:t>A</w:t>
      </w:r>
      <w:r w:rsidRPr="00973693">
        <w:rPr>
          <w:rFonts w:asciiTheme="minorHAnsi" w:hAnsiTheme="minorHAnsi" w:cstheme="minorHAnsi"/>
        </w:rPr>
        <w:t xml:space="preserve"> member asked whether the full results were available online? Is this presentation the complete survey?</w:t>
      </w:r>
    </w:p>
    <w:p w:rsidR="00E3168D" w:rsidRPr="00973693" w:rsidRDefault="00E3168D" w:rsidP="00E3168D">
      <w:pPr>
        <w:pStyle w:val="ListParagraph"/>
        <w:numPr>
          <w:ilvl w:val="1"/>
          <w:numId w:val="38"/>
        </w:numPr>
        <w:rPr>
          <w:rFonts w:asciiTheme="minorHAnsi" w:hAnsiTheme="minorHAnsi" w:cstheme="minorHAnsi"/>
        </w:rPr>
      </w:pPr>
      <w:r w:rsidRPr="00973693">
        <w:rPr>
          <w:rFonts w:asciiTheme="minorHAnsi" w:hAnsiTheme="minorHAnsi" w:cstheme="minorHAnsi"/>
        </w:rPr>
        <w:t>Mr Rusk advised that this is not the full report. We have a lot more detail on the surveys.</w:t>
      </w:r>
    </w:p>
    <w:p w:rsidR="00E3168D" w:rsidRPr="00973693" w:rsidRDefault="00E3168D" w:rsidP="00E3168D">
      <w:pPr>
        <w:pStyle w:val="ListParagraph"/>
        <w:numPr>
          <w:ilvl w:val="1"/>
          <w:numId w:val="38"/>
        </w:numPr>
        <w:rPr>
          <w:rFonts w:asciiTheme="minorHAnsi" w:hAnsiTheme="minorHAnsi" w:cstheme="minorHAnsi"/>
        </w:rPr>
      </w:pPr>
      <w:r w:rsidRPr="00973693">
        <w:rPr>
          <w:rFonts w:asciiTheme="minorHAnsi" w:hAnsiTheme="minorHAnsi" w:cstheme="minorHAnsi"/>
        </w:rPr>
        <w:t>The member asked whether the full report comes out as a document?</w:t>
      </w:r>
    </w:p>
    <w:p w:rsidR="00E3168D" w:rsidRPr="00973693" w:rsidRDefault="00E3168D" w:rsidP="00E3168D">
      <w:pPr>
        <w:pStyle w:val="ListParagraph"/>
        <w:numPr>
          <w:ilvl w:val="1"/>
          <w:numId w:val="38"/>
        </w:numPr>
        <w:rPr>
          <w:rFonts w:asciiTheme="minorHAnsi" w:hAnsiTheme="minorHAnsi" w:cstheme="minorHAnsi"/>
        </w:rPr>
      </w:pPr>
      <w:r w:rsidRPr="00973693">
        <w:rPr>
          <w:rFonts w:asciiTheme="minorHAnsi" w:hAnsiTheme="minorHAnsi" w:cstheme="minorHAnsi"/>
        </w:rPr>
        <w:lastRenderedPageBreak/>
        <w:t>Mr Rusk advised that there will be a full document. At the moment we have</w:t>
      </w:r>
      <w:r w:rsidR="002E3001">
        <w:rPr>
          <w:rFonts w:asciiTheme="minorHAnsi" w:hAnsiTheme="minorHAnsi" w:cstheme="minorHAnsi"/>
        </w:rPr>
        <w:t xml:space="preserve"> </w:t>
      </w:r>
      <w:r w:rsidRPr="00973693">
        <w:rPr>
          <w:rFonts w:asciiTheme="minorHAnsi" w:hAnsiTheme="minorHAnsi" w:cstheme="minorHAnsi"/>
        </w:rPr>
        <w:t>n</w:t>
      </w:r>
      <w:r w:rsidR="002E3001">
        <w:rPr>
          <w:rFonts w:asciiTheme="minorHAnsi" w:hAnsiTheme="minorHAnsi" w:cstheme="minorHAnsi"/>
        </w:rPr>
        <w:t>o</w:t>
      </w:r>
      <w:r w:rsidRPr="00973693">
        <w:rPr>
          <w:rFonts w:asciiTheme="minorHAnsi" w:hAnsiTheme="minorHAnsi" w:cstheme="minorHAnsi"/>
        </w:rPr>
        <w:t>t formally written a report. The plan is to write up a formal document for the selected site. Based on the additional work there isn’t much change from the survey conducted in April.</w:t>
      </w:r>
    </w:p>
    <w:p w:rsidR="008D2FD3" w:rsidRPr="00973693" w:rsidRDefault="008D2FD3" w:rsidP="00E3168D">
      <w:pPr>
        <w:pStyle w:val="ListParagraph"/>
        <w:numPr>
          <w:ilvl w:val="1"/>
          <w:numId w:val="38"/>
        </w:numPr>
        <w:rPr>
          <w:rFonts w:asciiTheme="minorHAnsi" w:hAnsiTheme="minorHAnsi" w:cstheme="minorHAnsi"/>
        </w:rPr>
      </w:pPr>
      <w:r w:rsidRPr="00973693">
        <w:rPr>
          <w:rFonts w:asciiTheme="minorHAnsi" w:hAnsiTheme="minorHAnsi" w:cstheme="minorHAnsi"/>
        </w:rPr>
        <w:t xml:space="preserve">Mrs Chard added that the next step following site selection will be the </w:t>
      </w:r>
      <w:r w:rsidR="00E5580B" w:rsidRPr="00973693">
        <w:rPr>
          <w:rFonts w:asciiTheme="minorHAnsi" w:hAnsiTheme="minorHAnsi" w:cstheme="minorHAnsi"/>
        </w:rPr>
        <w:t>Envir</w:t>
      </w:r>
      <w:r w:rsidR="00E5580B">
        <w:rPr>
          <w:rFonts w:asciiTheme="minorHAnsi" w:hAnsiTheme="minorHAnsi" w:cstheme="minorHAnsi"/>
        </w:rPr>
        <w:t>o</w:t>
      </w:r>
      <w:r w:rsidR="00E5580B" w:rsidRPr="00973693">
        <w:rPr>
          <w:rFonts w:asciiTheme="minorHAnsi" w:hAnsiTheme="minorHAnsi" w:cstheme="minorHAnsi"/>
        </w:rPr>
        <w:t>nmental</w:t>
      </w:r>
      <w:r w:rsidRPr="00973693">
        <w:rPr>
          <w:rFonts w:asciiTheme="minorHAnsi" w:hAnsiTheme="minorHAnsi" w:cstheme="minorHAnsi"/>
        </w:rPr>
        <w:t xml:space="preserve"> Protection and Biodiversity Conservation (EPBC) </w:t>
      </w:r>
      <w:r w:rsidR="00BC4DA5">
        <w:rPr>
          <w:rFonts w:asciiTheme="minorHAnsi" w:hAnsiTheme="minorHAnsi" w:cstheme="minorHAnsi"/>
        </w:rPr>
        <w:t>A</w:t>
      </w:r>
      <w:r w:rsidRPr="00973693">
        <w:rPr>
          <w:rFonts w:asciiTheme="minorHAnsi" w:hAnsiTheme="minorHAnsi" w:cstheme="minorHAnsi"/>
        </w:rPr>
        <w:t>ct application. The EPBC application gets made public and this data will be fed into that. We’ll need to do some further site work to inform the EPBC once a site is selected.</w:t>
      </w:r>
    </w:p>
    <w:p w:rsidR="008D2FD3" w:rsidRPr="00973693" w:rsidRDefault="008D2FD3" w:rsidP="008D2FD3">
      <w:pPr>
        <w:pStyle w:val="ListParagraph"/>
        <w:numPr>
          <w:ilvl w:val="0"/>
          <w:numId w:val="38"/>
        </w:numPr>
        <w:rPr>
          <w:rFonts w:asciiTheme="minorHAnsi" w:hAnsiTheme="minorHAnsi" w:cstheme="minorHAnsi"/>
        </w:rPr>
      </w:pPr>
      <w:r w:rsidRPr="00973693">
        <w:rPr>
          <w:rFonts w:asciiTheme="minorHAnsi" w:hAnsiTheme="minorHAnsi" w:cstheme="minorHAnsi"/>
        </w:rPr>
        <w:t>A member asked whether that would be too late?</w:t>
      </w:r>
    </w:p>
    <w:p w:rsidR="008D2FD3" w:rsidRPr="00973693" w:rsidRDefault="00973070" w:rsidP="00E3168D">
      <w:pPr>
        <w:pStyle w:val="ListParagraph"/>
        <w:numPr>
          <w:ilvl w:val="1"/>
          <w:numId w:val="38"/>
        </w:numPr>
        <w:rPr>
          <w:rFonts w:asciiTheme="minorHAnsi" w:hAnsiTheme="minorHAnsi" w:cstheme="minorHAnsi"/>
        </w:rPr>
      </w:pPr>
      <w:r>
        <w:rPr>
          <w:rFonts w:asciiTheme="minorHAnsi" w:hAnsiTheme="minorHAnsi" w:cstheme="minorHAnsi"/>
        </w:rPr>
        <w:t xml:space="preserve">Mrs Chard </w:t>
      </w:r>
      <w:r w:rsidR="00F365E8">
        <w:rPr>
          <w:rFonts w:asciiTheme="minorHAnsi" w:hAnsiTheme="minorHAnsi" w:cstheme="minorHAnsi"/>
        </w:rPr>
        <w:t xml:space="preserve">noted that there hasn’t been anything identified </w:t>
      </w:r>
      <w:r w:rsidR="008D2FD3" w:rsidRPr="00973693">
        <w:rPr>
          <w:rFonts w:asciiTheme="minorHAnsi" w:hAnsiTheme="minorHAnsi" w:cstheme="minorHAnsi"/>
        </w:rPr>
        <w:t>from the AECOM surveys</w:t>
      </w:r>
      <w:r w:rsidR="00F365E8">
        <w:rPr>
          <w:rFonts w:asciiTheme="minorHAnsi" w:hAnsiTheme="minorHAnsi" w:cstheme="minorHAnsi"/>
        </w:rPr>
        <w:t xml:space="preserve"> that </w:t>
      </w:r>
      <w:proofErr w:type="spellStart"/>
      <w:r w:rsidR="00F365E8">
        <w:rPr>
          <w:rFonts w:asciiTheme="minorHAnsi" w:hAnsiTheme="minorHAnsi" w:cstheme="minorHAnsi"/>
        </w:rPr>
        <w:t>cant</w:t>
      </w:r>
      <w:proofErr w:type="spellEnd"/>
      <w:r w:rsidR="00F365E8">
        <w:rPr>
          <w:rFonts w:asciiTheme="minorHAnsi" w:hAnsiTheme="minorHAnsi" w:cstheme="minorHAnsi"/>
        </w:rPr>
        <w:t xml:space="preserve"> be managed, although the department is re-looking at whether the </w:t>
      </w:r>
      <w:r w:rsidR="008D2FD3" w:rsidRPr="00973693">
        <w:rPr>
          <w:rFonts w:asciiTheme="minorHAnsi" w:hAnsiTheme="minorHAnsi" w:cstheme="minorHAnsi"/>
        </w:rPr>
        <w:t>size of the parcel of land</w:t>
      </w:r>
      <w:r w:rsidR="00F365E8">
        <w:rPr>
          <w:rFonts w:asciiTheme="minorHAnsi" w:hAnsiTheme="minorHAnsi" w:cstheme="minorHAnsi"/>
        </w:rPr>
        <w:t xml:space="preserve"> is sufficient, to ensure </w:t>
      </w:r>
      <w:proofErr w:type="spellStart"/>
      <w:r w:rsidR="00F365E8">
        <w:rPr>
          <w:rFonts w:asciiTheme="minorHAnsi" w:hAnsiTheme="minorHAnsi" w:cstheme="minorHAnsi"/>
        </w:rPr>
        <w:t>wehave</w:t>
      </w:r>
      <w:proofErr w:type="spellEnd"/>
      <w:r w:rsidR="00F365E8">
        <w:rPr>
          <w:rFonts w:asciiTheme="minorHAnsi" w:hAnsiTheme="minorHAnsi" w:cstheme="minorHAnsi"/>
        </w:rPr>
        <w:t xml:space="preserve"> sufficient room to move as needed</w:t>
      </w:r>
      <w:r w:rsidR="008D2FD3" w:rsidRPr="00973693">
        <w:rPr>
          <w:rFonts w:asciiTheme="minorHAnsi" w:hAnsiTheme="minorHAnsi" w:cstheme="minorHAnsi"/>
        </w:rPr>
        <w:t>.</w:t>
      </w:r>
    </w:p>
    <w:p w:rsidR="008D2FD3" w:rsidRPr="00973693" w:rsidRDefault="008D2FD3" w:rsidP="008D2FD3">
      <w:pPr>
        <w:pStyle w:val="ListParagraph"/>
        <w:numPr>
          <w:ilvl w:val="0"/>
          <w:numId w:val="38"/>
        </w:numPr>
        <w:rPr>
          <w:rFonts w:asciiTheme="minorHAnsi" w:hAnsiTheme="minorHAnsi" w:cstheme="minorHAnsi"/>
        </w:rPr>
      </w:pPr>
      <w:r w:rsidRPr="00973693">
        <w:rPr>
          <w:rFonts w:asciiTheme="minorHAnsi" w:hAnsiTheme="minorHAnsi" w:cstheme="minorHAnsi"/>
        </w:rPr>
        <w:t xml:space="preserve">The Convener added that this study was to identify </w:t>
      </w:r>
      <w:r w:rsidR="00F365E8">
        <w:rPr>
          <w:rFonts w:asciiTheme="minorHAnsi" w:hAnsiTheme="minorHAnsi" w:cstheme="minorHAnsi"/>
        </w:rPr>
        <w:t>anything</w:t>
      </w:r>
      <w:r w:rsidR="00F365E8" w:rsidRPr="00973693">
        <w:rPr>
          <w:rFonts w:asciiTheme="minorHAnsi" w:hAnsiTheme="minorHAnsi" w:cstheme="minorHAnsi"/>
        </w:rPr>
        <w:t xml:space="preserve"> </w:t>
      </w:r>
      <w:r w:rsidRPr="00973693">
        <w:rPr>
          <w:rFonts w:asciiTheme="minorHAnsi" w:hAnsiTheme="minorHAnsi" w:cstheme="minorHAnsi"/>
        </w:rPr>
        <w:t>that would prevent the site going further.</w:t>
      </w:r>
    </w:p>
    <w:p w:rsidR="008D2FD3" w:rsidRPr="00973693" w:rsidRDefault="008D2FD3" w:rsidP="008D2FD3">
      <w:pPr>
        <w:pStyle w:val="ListParagraph"/>
        <w:numPr>
          <w:ilvl w:val="1"/>
          <w:numId w:val="38"/>
        </w:numPr>
        <w:rPr>
          <w:rFonts w:asciiTheme="minorHAnsi" w:hAnsiTheme="minorHAnsi" w:cstheme="minorHAnsi"/>
        </w:rPr>
      </w:pPr>
      <w:r w:rsidRPr="00973693">
        <w:rPr>
          <w:rFonts w:asciiTheme="minorHAnsi" w:hAnsiTheme="minorHAnsi" w:cstheme="minorHAnsi"/>
        </w:rPr>
        <w:t xml:space="preserve">Mrs Chard </w:t>
      </w:r>
      <w:r w:rsidR="000959A2" w:rsidRPr="00973693">
        <w:rPr>
          <w:rFonts w:asciiTheme="minorHAnsi" w:hAnsiTheme="minorHAnsi" w:cstheme="minorHAnsi"/>
        </w:rPr>
        <w:t>mentioned that the committee has seen the generic design. The concept design has been square so far but it may not necessarily look like that.</w:t>
      </w:r>
      <w:r w:rsidR="00425F7C">
        <w:rPr>
          <w:rFonts w:asciiTheme="minorHAnsi" w:hAnsiTheme="minorHAnsi" w:cstheme="minorHAnsi"/>
        </w:rPr>
        <w:t xml:space="preserve"> The next stage is to take the</w:t>
      </w:r>
      <w:r w:rsidR="000959A2" w:rsidRPr="00973693">
        <w:rPr>
          <w:rFonts w:asciiTheme="minorHAnsi" w:hAnsiTheme="minorHAnsi" w:cstheme="minorHAnsi"/>
        </w:rPr>
        <w:t xml:space="preserve"> generic design and </w:t>
      </w:r>
      <w:r w:rsidR="00F365E8">
        <w:rPr>
          <w:rFonts w:asciiTheme="minorHAnsi" w:hAnsiTheme="minorHAnsi" w:cstheme="minorHAnsi"/>
        </w:rPr>
        <w:t>fit it</w:t>
      </w:r>
      <w:r w:rsidR="000959A2" w:rsidRPr="00973693">
        <w:rPr>
          <w:rFonts w:asciiTheme="minorHAnsi" w:hAnsiTheme="minorHAnsi" w:cstheme="minorHAnsi"/>
        </w:rPr>
        <w:t xml:space="preserve"> to the selected site</w:t>
      </w:r>
      <w:r w:rsidR="00F365E8">
        <w:rPr>
          <w:rFonts w:asciiTheme="minorHAnsi" w:hAnsiTheme="minorHAnsi" w:cstheme="minorHAnsi"/>
        </w:rPr>
        <w:t>s</w:t>
      </w:r>
      <w:r w:rsidR="000959A2" w:rsidRPr="00973693">
        <w:rPr>
          <w:rFonts w:asciiTheme="minorHAnsi" w:hAnsiTheme="minorHAnsi" w:cstheme="minorHAnsi"/>
        </w:rPr>
        <w:t xml:space="preserve">. </w:t>
      </w:r>
      <w:r w:rsidR="00425F7C">
        <w:rPr>
          <w:rFonts w:asciiTheme="minorHAnsi" w:hAnsiTheme="minorHAnsi" w:cstheme="minorHAnsi"/>
        </w:rPr>
        <w:t>T</w:t>
      </w:r>
      <w:r w:rsidR="000959A2" w:rsidRPr="00973693">
        <w:rPr>
          <w:rFonts w:asciiTheme="minorHAnsi" w:hAnsiTheme="minorHAnsi" w:cstheme="minorHAnsi"/>
        </w:rPr>
        <w:t xml:space="preserve">hat work </w:t>
      </w:r>
      <w:r w:rsidR="00425F7C">
        <w:rPr>
          <w:rFonts w:asciiTheme="minorHAnsi" w:hAnsiTheme="minorHAnsi" w:cstheme="minorHAnsi"/>
        </w:rPr>
        <w:t>will occur once</w:t>
      </w:r>
      <w:r w:rsidR="000959A2" w:rsidRPr="00973693">
        <w:rPr>
          <w:rFonts w:asciiTheme="minorHAnsi" w:hAnsiTheme="minorHAnsi" w:cstheme="minorHAnsi"/>
        </w:rPr>
        <w:t xml:space="preserve"> a site is selected.</w:t>
      </w:r>
    </w:p>
    <w:p w:rsidR="00E3168D" w:rsidRPr="00973693" w:rsidRDefault="000959A2" w:rsidP="00E3168D">
      <w:pPr>
        <w:pStyle w:val="ListParagraph"/>
        <w:numPr>
          <w:ilvl w:val="0"/>
          <w:numId w:val="38"/>
        </w:numPr>
        <w:rPr>
          <w:rFonts w:asciiTheme="minorHAnsi" w:hAnsiTheme="minorHAnsi" w:cstheme="minorHAnsi"/>
        </w:rPr>
      </w:pPr>
      <w:r w:rsidRPr="00973693">
        <w:rPr>
          <w:rFonts w:asciiTheme="minorHAnsi" w:hAnsiTheme="minorHAnsi" w:cstheme="minorHAnsi"/>
        </w:rPr>
        <w:t xml:space="preserve">A member asked </w:t>
      </w:r>
      <w:r w:rsidR="00425F7C">
        <w:rPr>
          <w:rFonts w:asciiTheme="minorHAnsi" w:hAnsiTheme="minorHAnsi" w:cstheme="minorHAnsi"/>
        </w:rPr>
        <w:t>has</w:t>
      </w:r>
      <w:r w:rsidRPr="00973693">
        <w:rPr>
          <w:rFonts w:asciiTheme="minorHAnsi" w:hAnsiTheme="minorHAnsi" w:cstheme="minorHAnsi"/>
        </w:rPr>
        <w:t xml:space="preserve"> AECOM finished with their work?</w:t>
      </w:r>
    </w:p>
    <w:p w:rsidR="000959A2" w:rsidRPr="00973693" w:rsidRDefault="000959A2" w:rsidP="000959A2">
      <w:pPr>
        <w:pStyle w:val="ListParagraph"/>
        <w:numPr>
          <w:ilvl w:val="1"/>
          <w:numId w:val="38"/>
        </w:numPr>
        <w:rPr>
          <w:rFonts w:asciiTheme="minorHAnsi" w:hAnsiTheme="minorHAnsi" w:cstheme="minorHAnsi"/>
        </w:rPr>
      </w:pPr>
      <w:r w:rsidRPr="00973693">
        <w:rPr>
          <w:rFonts w:asciiTheme="minorHAnsi" w:hAnsiTheme="minorHAnsi" w:cstheme="minorHAnsi"/>
        </w:rPr>
        <w:t>Mr Rusk advised that once a site is selected we will look at developing a plan on what other work needs to be done.</w:t>
      </w:r>
    </w:p>
    <w:p w:rsidR="000959A2" w:rsidRPr="00973693" w:rsidRDefault="000959A2" w:rsidP="000959A2">
      <w:pPr>
        <w:pStyle w:val="ListParagraph"/>
        <w:numPr>
          <w:ilvl w:val="1"/>
          <w:numId w:val="38"/>
        </w:numPr>
        <w:rPr>
          <w:rFonts w:asciiTheme="minorHAnsi" w:hAnsiTheme="minorHAnsi" w:cstheme="minorHAnsi"/>
        </w:rPr>
      </w:pPr>
      <w:r w:rsidRPr="00973693">
        <w:rPr>
          <w:rFonts w:asciiTheme="minorHAnsi" w:hAnsiTheme="minorHAnsi" w:cstheme="minorHAnsi"/>
        </w:rPr>
        <w:t xml:space="preserve">The member asked </w:t>
      </w:r>
      <w:r w:rsidR="00425F7C">
        <w:rPr>
          <w:rFonts w:asciiTheme="minorHAnsi" w:hAnsiTheme="minorHAnsi" w:cstheme="minorHAnsi"/>
        </w:rPr>
        <w:t>is</w:t>
      </w:r>
      <w:r w:rsidRPr="00973693">
        <w:rPr>
          <w:rFonts w:asciiTheme="minorHAnsi" w:hAnsiTheme="minorHAnsi" w:cstheme="minorHAnsi"/>
        </w:rPr>
        <w:t xml:space="preserve"> AECOM’s contract ongoing?</w:t>
      </w:r>
    </w:p>
    <w:p w:rsidR="000959A2" w:rsidRPr="00973693" w:rsidRDefault="000959A2" w:rsidP="000959A2">
      <w:pPr>
        <w:pStyle w:val="ListParagraph"/>
        <w:numPr>
          <w:ilvl w:val="1"/>
          <w:numId w:val="38"/>
        </w:numPr>
        <w:rPr>
          <w:rFonts w:asciiTheme="minorHAnsi" w:hAnsiTheme="minorHAnsi" w:cstheme="minorHAnsi"/>
        </w:rPr>
      </w:pPr>
      <w:r w:rsidRPr="00973693">
        <w:rPr>
          <w:rFonts w:asciiTheme="minorHAnsi" w:hAnsiTheme="minorHAnsi" w:cstheme="minorHAnsi"/>
        </w:rPr>
        <w:t>Mrs Chard responded that the department contr</w:t>
      </w:r>
      <w:r w:rsidR="00425F7C">
        <w:rPr>
          <w:rFonts w:asciiTheme="minorHAnsi" w:hAnsiTheme="minorHAnsi" w:cstheme="minorHAnsi"/>
        </w:rPr>
        <w:t xml:space="preserve">acts AECOM for </w:t>
      </w:r>
      <w:r w:rsidR="00F365E8">
        <w:rPr>
          <w:rFonts w:asciiTheme="minorHAnsi" w:hAnsiTheme="minorHAnsi" w:cstheme="minorHAnsi"/>
        </w:rPr>
        <w:t>defined tasks and will likely contract for further work, but that future procurements needed to be undertaken in accordance with government procurement rules.</w:t>
      </w:r>
    </w:p>
    <w:p w:rsidR="000959A2" w:rsidRPr="00973693" w:rsidRDefault="000959A2" w:rsidP="000959A2">
      <w:pPr>
        <w:pStyle w:val="ListParagraph"/>
        <w:numPr>
          <w:ilvl w:val="0"/>
          <w:numId w:val="38"/>
        </w:numPr>
        <w:rPr>
          <w:rFonts w:asciiTheme="minorHAnsi" w:hAnsiTheme="minorHAnsi" w:cstheme="minorHAnsi"/>
        </w:rPr>
      </w:pPr>
      <w:r w:rsidRPr="00973693">
        <w:rPr>
          <w:rFonts w:asciiTheme="minorHAnsi" w:hAnsiTheme="minorHAnsi" w:cstheme="minorHAnsi"/>
        </w:rPr>
        <w:t xml:space="preserve">The Convener asked if there was an event that happens on the site, for example heavy rain, could we go back and look at it </w:t>
      </w:r>
      <w:r w:rsidR="007C105F" w:rsidRPr="00973693">
        <w:rPr>
          <w:rFonts w:asciiTheme="minorHAnsi" w:hAnsiTheme="minorHAnsi" w:cstheme="minorHAnsi"/>
        </w:rPr>
        <w:t>in case</w:t>
      </w:r>
      <w:r w:rsidRPr="00973693">
        <w:rPr>
          <w:rFonts w:asciiTheme="minorHAnsi" w:hAnsiTheme="minorHAnsi" w:cstheme="minorHAnsi"/>
        </w:rPr>
        <w:t xml:space="preserve"> something changes?</w:t>
      </w:r>
    </w:p>
    <w:p w:rsidR="00A86F3B" w:rsidRPr="00A86F3B" w:rsidRDefault="000959A2" w:rsidP="00425F7C">
      <w:pPr>
        <w:pStyle w:val="ListParagraph"/>
        <w:numPr>
          <w:ilvl w:val="1"/>
          <w:numId w:val="38"/>
        </w:numPr>
        <w:rPr>
          <w:rFonts w:asciiTheme="minorHAnsi" w:hAnsiTheme="minorHAnsi" w:cstheme="minorHAnsi"/>
        </w:rPr>
      </w:pPr>
      <w:r w:rsidRPr="00973693">
        <w:rPr>
          <w:rFonts w:asciiTheme="minorHAnsi" w:hAnsiTheme="minorHAnsi" w:cstheme="minorHAnsi"/>
        </w:rPr>
        <w:t xml:space="preserve">Mrs Chard advised that we can look at that if an event occurs but we want to avoid doubling up on any work that will be done as part of </w:t>
      </w:r>
      <w:r w:rsidR="00425F7C" w:rsidRPr="00425F7C">
        <w:rPr>
          <w:rFonts w:asciiTheme="minorHAnsi" w:hAnsiTheme="minorHAnsi" w:cstheme="minorHAnsi"/>
        </w:rPr>
        <w:t>The Environment Protection and Biodiversity Conservation Act</w:t>
      </w:r>
      <w:r w:rsidR="00425F7C">
        <w:rPr>
          <w:rFonts w:asciiTheme="minorHAnsi" w:hAnsiTheme="minorHAnsi" w:cstheme="minorHAnsi"/>
        </w:rPr>
        <w:t xml:space="preserve"> (EPBC)</w:t>
      </w:r>
      <w:r w:rsidRPr="00973693">
        <w:rPr>
          <w:rFonts w:asciiTheme="minorHAnsi" w:hAnsiTheme="minorHAnsi" w:cstheme="minorHAnsi"/>
        </w:rPr>
        <w:t>. There would be opportunity to do that if necessary.</w:t>
      </w:r>
    </w:p>
    <w:p w:rsidR="00572842" w:rsidRDefault="00A86F3B" w:rsidP="004C08F3">
      <w:pPr>
        <w:pStyle w:val="ListParagraph"/>
        <w:numPr>
          <w:ilvl w:val="0"/>
          <w:numId w:val="38"/>
        </w:numPr>
        <w:rPr>
          <w:rFonts w:asciiTheme="minorHAnsi" w:hAnsiTheme="minorHAnsi" w:cstheme="minorHAnsi"/>
        </w:rPr>
      </w:pPr>
      <w:r w:rsidRPr="004C08F3">
        <w:rPr>
          <w:rFonts w:asciiTheme="minorHAnsi" w:hAnsiTheme="minorHAnsi" w:cstheme="minorHAnsi"/>
        </w:rPr>
        <w:t xml:space="preserve">Mr Rusk spoke to the fact that slight rain had occurred before they </w:t>
      </w:r>
      <w:r w:rsidR="00572842">
        <w:rPr>
          <w:rFonts w:asciiTheme="minorHAnsi" w:hAnsiTheme="minorHAnsi" w:cstheme="minorHAnsi"/>
        </w:rPr>
        <w:t>returned to site</w:t>
      </w:r>
      <w:r w:rsidRPr="004C08F3">
        <w:rPr>
          <w:rFonts w:asciiTheme="minorHAnsi" w:hAnsiTheme="minorHAnsi" w:cstheme="minorHAnsi"/>
        </w:rPr>
        <w:t xml:space="preserve">. </w:t>
      </w:r>
    </w:p>
    <w:p w:rsidR="004C08F3" w:rsidRPr="00572842" w:rsidRDefault="00A86F3B" w:rsidP="004C08F3">
      <w:pPr>
        <w:pStyle w:val="ListParagraph"/>
        <w:numPr>
          <w:ilvl w:val="0"/>
          <w:numId w:val="38"/>
        </w:numPr>
        <w:rPr>
          <w:rFonts w:asciiTheme="minorHAnsi" w:hAnsiTheme="minorHAnsi" w:cstheme="minorHAnsi"/>
        </w:rPr>
      </w:pPr>
      <w:r w:rsidRPr="004C08F3">
        <w:rPr>
          <w:rFonts w:asciiTheme="minorHAnsi" w:hAnsiTheme="minorHAnsi" w:cstheme="minorHAnsi"/>
        </w:rPr>
        <w:t>A member asked what was considered as rainfall? They couldn’t remember much rain activity this year.</w:t>
      </w:r>
    </w:p>
    <w:p w:rsidR="00A86F3B" w:rsidRPr="004C08F3" w:rsidRDefault="00A86F3B" w:rsidP="004C08F3">
      <w:pPr>
        <w:pStyle w:val="ListParagraph"/>
        <w:numPr>
          <w:ilvl w:val="1"/>
          <w:numId w:val="38"/>
        </w:numPr>
      </w:pPr>
      <w:r w:rsidRPr="004C08F3">
        <w:rPr>
          <w:rFonts w:asciiTheme="minorHAnsi" w:hAnsiTheme="minorHAnsi" w:cstheme="minorHAnsi"/>
        </w:rPr>
        <w:t xml:space="preserve">Mr Rusk responded that there was about 5mm-10mm of rain which occurred before they </w:t>
      </w:r>
      <w:r w:rsidR="00572842">
        <w:rPr>
          <w:rFonts w:asciiTheme="minorHAnsi" w:hAnsiTheme="minorHAnsi" w:cstheme="minorHAnsi"/>
        </w:rPr>
        <w:t>returned</w:t>
      </w:r>
      <w:r w:rsidRPr="004C08F3">
        <w:rPr>
          <w:rFonts w:asciiTheme="minorHAnsi" w:hAnsiTheme="minorHAnsi" w:cstheme="minorHAnsi"/>
        </w:rPr>
        <w:t xml:space="preserve"> to the site. </w:t>
      </w:r>
      <w:r w:rsidR="00572842">
        <w:rPr>
          <w:rFonts w:asciiTheme="minorHAnsi" w:hAnsiTheme="minorHAnsi" w:cstheme="minorHAnsi"/>
        </w:rPr>
        <w:t>I</w:t>
      </w:r>
      <w:r w:rsidRPr="004C08F3">
        <w:rPr>
          <w:rFonts w:asciiTheme="minorHAnsi" w:hAnsiTheme="minorHAnsi" w:cstheme="minorHAnsi"/>
        </w:rPr>
        <w:t>t has been a year with very little rainfall</w:t>
      </w:r>
      <w:r w:rsidR="00572842">
        <w:rPr>
          <w:rFonts w:asciiTheme="minorHAnsi" w:hAnsiTheme="minorHAnsi" w:cstheme="minorHAnsi"/>
        </w:rPr>
        <w:t>,</w:t>
      </w:r>
      <w:r w:rsidRPr="004C08F3">
        <w:rPr>
          <w:rFonts w:asciiTheme="minorHAnsi" w:hAnsiTheme="minorHAnsi" w:cstheme="minorHAnsi"/>
        </w:rPr>
        <w:t xml:space="preserve"> we had to take into consideration what plants might emerge. </w:t>
      </w:r>
      <w:r w:rsidR="00572842">
        <w:rPr>
          <w:rFonts w:asciiTheme="minorHAnsi" w:hAnsiTheme="minorHAnsi" w:cstheme="minorHAnsi"/>
        </w:rPr>
        <w:t xml:space="preserve">The </w:t>
      </w:r>
      <w:r w:rsidRPr="004C08F3">
        <w:rPr>
          <w:rFonts w:asciiTheme="minorHAnsi" w:hAnsiTheme="minorHAnsi" w:cstheme="minorHAnsi"/>
        </w:rPr>
        <w:t>survey</w:t>
      </w:r>
      <w:r w:rsidR="00572842">
        <w:rPr>
          <w:rFonts w:asciiTheme="minorHAnsi" w:hAnsiTheme="minorHAnsi" w:cstheme="minorHAnsi"/>
        </w:rPr>
        <w:t xml:space="preserve"> took this into account,</w:t>
      </w:r>
      <w:r w:rsidRPr="004C08F3">
        <w:rPr>
          <w:rFonts w:asciiTheme="minorHAnsi" w:hAnsiTheme="minorHAnsi" w:cstheme="minorHAnsi"/>
        </w:rPr>
        <w:t xml:space="preserve"> but it does</w:t>
      </w:r>
      <w:r w:rsidR="00572842">
        <w:rPr>
          <w:rFonts w:asciiTheme="minorHAnsi" w:hAnsiTheme="minorHAnsi" w:cstheme="minorHAnsi"/>
        </w:rPr>
        <w:t xml:space="preserve"> </w:t>
      </w:r>
      <w:r w:rsidRPr="004C08F3">
        <w:rPr>
          <w:rFonts w:asciiTheme="minorHAnsi" w:hAnsiTheme="minorHAnsi" w:cstheme="minorHAnsi"/>
        </w:rPr>
        <w:t>n</w:t>
      </w:r>
      <w:r w:rsidR="00572842">
        <w:rPr>
          <w:rFonts w:asciiTheme="minorHAnsi" w:hAnsiTheme="minorHAnsi" w:cstheme="minorHAnsi"/>
        </w:rPr>
        <w:t>o</w:t>
      </w:r>
      <w:r w:rsidRPr="004C08F3">
        <w:rPr>
          <w:rFonts w:asciiTheme="minorHAnsi" w:hAnsiTheme="minorHAnsi" w:cstheme="minorHAnsi"/>
        </w:rPr>
        <w:t xml:space="preserve">t mean that something could </w:t>
      </w:r>
      <w:r w:rsidR="00572842">
        <w:rPr>
          <w:rFonts w:asciiTheme="minorHAnsi" w:hAnsiTheme="minorHAnsi" w:cstheme="minorHAnsi"/>
        </w:rPr>
        <w:t>emerge</w:t>
      </w:r>
      <w:r w:rsidRPr="004C08F3">
        <w:rPr>
          <w:rFonts w:asciiTheme="minorHAnsi" w:hAnsiTheme="minorHAnsi" w:cstheme="minorHAnsi"/>
        </w:rPr>
        <w:t xml:space="preserve"> after some significant rain.</w:t>
      </w:r>
    </w:p>
    <w:p w:rsidR="00A86F3B" w:rsidRDefault="00A86F3B" w:rsidP="00A86F3B">
      <w:pPr>
        <w:pStyle w:val="ListParagraph"/>
        <w:numPr>
          <w:ilvl w:val="1"/>
          <w:numId w:val="38"/>
        </w:numPr>
        <w:rPr>
          <w:rFonts w:asciiTheme="minorHAnsi" w:hAnsiTheme="minorHAnsi" w:cstheme="minorHAnsi"/>
        </w:rPr>
      </w:pPr>
      <w:r>
        <w:rPr>
          <w:rFonts w:asciiTheme="minorHAnsi" w:hAnsiTheme="minorHAnsi" w:cstheme="minorHAnsi"/>
        </w:rPr>
        <w:t xml:space="preserve">Another member </w:t>
      </w:r>
      <w:r w:rsidR="007C105F">
        <w:rPr>
          <w:rFonts w:asciiTheme="minorHAnsi" w:hAnsiTheme="minorHAnsi" w:cstheme="minorHAnsi"/>
        </w:rPr>
        <w:t>queried</w:t>
      </w:r>
      <w:r>
        <w:rPr>
          <w:rFonts w:asciiTheme="minorHAnsi" w:hAnsiTheme="minorHAnsi" w:cstheme="minorHAnsi"/>
        </w:rPr>
        <w:t xml:space="preserve"> </w:t>
      </w:r>
      <w:r w:rsidRPr="00A86F3B">
        <w:rPr>
          <w:rFonts w:asciiTheme="minorHAnsi" w:hAnsiTheme="minorHAnsi" w:cstheme="minorHAnsi"/>
        </w:rPr>
        <w:t>if you</w:t>
      </w:r>
      <w:r w:rsidR="00BF736F">
        <w:rPr>
          <w:rFonts w:asciiTheme="minorHAnsi" w:hAnsiTheme="minorHAnsi" w:cstheme="minorHAnsi"/>
        </w:rPr>
        <w:t xml:space="preserve"> a</w:t>
      </w:r>
      <w:r w:rsidRPr="00A86F3B">
        <w:rPr>
          <w:rFonts w:asciiTheme="minorHAnsi" w:hAnsiTheme="minorHAnsi" w:cstheme="minorHAnsi"/>
        </w:rPr>
        <w:t xml:space="preserve">re not looking for it then you </w:t>
      </w:r>
      <w:r w:rsidR="00BF736F">
        <w:rPr>
          <w:rFonts w:asciiTheme="minorHAnsi" w:hAnsiTheme="minorHAnsi" w:cstheme="minorHAnsi"/>
        </w:rPr>
        <w:t>will not</w:t>
      </w:r>
      <w:r w:rsidRPr="00A86F3B">
        <w:rPr>
          <w:rFonts w:asciiTheme="minorHAnsi" w:hAnsiTheme="minorHAnsi" w:cstheme="minorHAnsi"/>
        </w:rPr>
        <w:t xml:space="preserve"> document it?</w:t>
      </w:r>
      <w:r>
        <w:rPr>
          <w:rFonts w:asciiTheme="minorHAnsi" w:hAnsiTheme="minorHAnsi" w:cstheme="minorHAnsi"/>
        </w:rPr>
        <w:t xml:space="preserve"> In my own experience I have heard of plants that haven’t been seen for 30 years until we got a period of </w:t>
      </w:r>
      <w:r w:rsidR="00BF736F" w:rsidRPr="00BF736F">
        <w:rPr>
          <w:rFonts w:asciiTheme="minorHAnsi" w:hAnsiTheme="minorHAnsi" w:cstheme="minorHAnsi"/>
          <w:lang w:val="en-AU"/>
        </w:rPr>
        <w:t xml:space="preserve">consistent </w:t>
      </w:r>
      <w:r>
        <w:rPr>
          <w:rFonts w:asciiTheme="minorHAnsi" w:hAnsiTheme="minorHAnsi" w:cstheme="minorHAnsi"/>
        </w:rPr>
        <w:t xml:space="preserve">rain. </w:t>
      </w:r>
    </w:p>
    <w:p w:rsidR="006D2953" w:rsidRPr="00A86F3B" w:rsidRDefault="006D2953" w:rsidP="00A86F3B">
      <w:pPr>
        <w:pStyle w:val="ListParagraph"/>
        <w:numPr>
          <w:ilvl w:val="1"/>
          <w:numId w:val="38"/>
        </w:numPr>
        <w:rPr>
          <w:rFonts w:asciiTheme="minorHAnsi" w:hAnsiTheme="minorHAnsi" w:cstheme="minorHAnsi"/>
        </w:rPr>
      </w:pPr>
      <w:r>
        <w:rPr>
          <w:rFonts w:asciiTheme="minorHAnsi" w:hAnsiTheme="minorHAnsi" w:cstheme="minorHAnsi"/>
        </w:rPr>
        <w:t>Mr Rusk advised that we can</w:t>
      </w:r>
      <w:r w:rsidR="00BF736F">
        <w:rPr>
          <w:rFonts w:asciiTheme="minorHAnsi" w:hAnsiTheme="minorHAnsi" w:cstheme="minorHAnsi"/>
        </w:rPr>
        <w:t>no</w:t>
      </w:r>
      <w:r>
        <w:rPr>
          <w:rFonts w:asciiTheme="minorHAnsi" w:hAnsiTheme="minorHAnsi" w:cstheme="minorHAnsi"/>
        </w:rPr>
        <w:t xml:space="preserve">t say anything categorically, we have to rely on the surveys that have been done in the past and what was documented. There are </w:t>
      </w:r>
      <w:r w:rsidR="00BF736F">
        <w:rPr>
          <w:rFonts w:asciiTheme="minorHAnsi" w:hAnsiTheme="minorHAnsi" w:cstheme="minorHAnsi"/>
        </w:rPr>
        <w:t>Commonwealth</w:t>
      </w:r>
      <w:r>
        <w:rPr>
          <w:rFonts w:asciiTheme="minorHAnsi" w:hAnsiTheme="minorHAnsi" w:cstheme="minorHAnsi"/>
        </w:rPr>
        <w:t xml:space="preserve"> data sets about rare and endangered species that </w:t>
      </w:r>
      <w:r>
        <w:rPr>
          <w:rFonts w:asciiTheme="minorHAnsi" w:hAnsiTheme="minorHAnsi" w:cstheme="minorHAnsi"/>
        </w:rPr>
        <w:lastRenderedPageBreak/>
        <w:t>gives you an indication of what might be present. For this particular site there is a possibility that something could emerge after heavy rainfall but we can</w:t>
      </w:r>
      <w:r w:rsidR="00BF736F">
        <w:rPr>
          <w:rFonts w:asciiTheme="minorHAnsi" w:hAnsiTheme="minorHAnsi" w:cstheme="minorHAnsi"/>
        </w:rPr>
        <w:t>no</w:t>
      </w:r>
      <w:r>
        <w:rPr>
          <w:rFonts w:asciiTheme="minorHAnsi" w:hAnsiTheme="minorHAnsi" w:cstheme="minorHAnsi"/>
        </w:rPr>
        <w:t>t say that unless it happens.</w:t>
      </w:r>
    </w:p>
    <w:p w:rsidR="003473C3" w:rsidRPr="00973693" w:rsidRDefault="003473C3" w:rsidP="003473C3">
      <w:pPr>
        <w:pStyle w:val="ListParagraph"/>
        <w:numPr>
          <w:ilvl w:val="0"/>
          <w:numId w:val="38"/>
        </w:numPr>
        <w:rPr>
          <w:rFonts w:asciiTheme="minorHAnsi" w:hAnsiTheme="minorHAnsi" w:cstheme="minorHAnsi"/>
        </w:rPr>
      </w:pPr>
      <w:r w:rsidRPr="00973693">
        <w:rPr>
          <w:rFonts w:asciiTheme="minorHAnsi" w:hAnsiTheme="minorHAnsi" w:cstheme="minorHAnsi"/>
        </w:rPr>
        <w:t xml:space="preserve">A member mentioned that in the last AECOM presentation, Lake Torrens was described as a terminal lake. What determines a terminal lake? </w:t>
      </w:r>
    </w:p>
    <w:p w:rsidR="003473C3" w:rsidRPr="00973693" w:rsidRDefault="003473C3" w:rsidP="003473C3">
      <w:pPr>
        <w:pStyle w:val="ListParagraph"/>
        <w:numPr>
          <w:ilvl w:val="1"/>
          <w:numId w:val="38"/>
        </w:numPr>
        <w:rPr>
          <w:rFonts w:asciiTheme="minorHAnsi" w:hAnsiTheme="minorHAnsi" w:cstheme="minorHAnsi"/>
        </w:rPr>
      </w:pPr>
      <w:r w:rsidRPr="00973693">
        <w:rPr>
          <w:rFonts w:asciiTheme="minorHAnsi" w:hAnsiTheme="minorHAnsi" w:cstheme="minorHAnsi"/>
        </w:rPr>
        <w:t>Mr Rusk advised that he would need to check that definition. We will address that question but it will</w:t>
      </w:r>
      <w:r w:rsidR="00BF736F">
        <w:rPr>
          <w:rFonts w:asciiTheme="minorHAnsi" w:hAnsiTheme="minorHAnsi" w:cstheme="minorHAnsi"/>
        </w:rPr>
        <w:t xml:space="preserve"> not have a bearing on our work</w:t>
      </w:r>
      <w:r w:rsidRPr="00973693">
        <w:rPr>
          <w:rFonts w:asciiTheme="minorHAnsi" w:hAnsiTheme="minorHAnsi" w:cstheme="minorHAnsi"/>
        </w:rPr>
        <w:t>.</w:t>
      </w:r>
    </w:p>
    <w:p w:rsidR="003473C3" w:rsidRPr="00973693" w:rsidRDefault="003473C3" w:rsidP="003473C3">
      <w:pPr>
        <w:pStyle w:val="ListParagraph"/>
        <w:numPr>
          <w:ilvl w:val="0"/>
          <w:numId w:val="38"/>
        </w:numPr>
        <w:rPr>
          <w:rFonts w:asciiTheme="minorHAnsi" w:hAnsiTheme="minorHAnsi" w:cstheme="minorHAnsi"/>
        </w:rPr>
      </w:pPr>
      <w:r w:rsidRPr="00973693">
        <w:rPr>
          <w:rFonts w:asciiTheme="minorHAnsi" w:hAnsiTheme="minorHAnsi" w:cstheme="minorHAnsi"/>
        </w:rPr>
        <w:t xml:space="preserve">A member asked what AECOM defined as the </w:t>
      </w:r>
      <w:r w:rsidR="007C105F" w:rsidRPr="00973693">
        <w:rPr>
          <w:rFonts w:asciiTheme="minorHAnsi" w:hAnsiTheme="minorHAnsi" w:cstheme="minorHAnsi"/>
        </w:rPr>
        <w:t>catchment</w:t>
      </w:r>
      <w:r w:rsidRPr="00973693">
        <w:rPr>
          <w:rFonts w:asciiTheme="minorHAnsi" w:hAnsiTheme="minorHAnsi" w:cstheme="minorHAnsi"/>
        </w:rPr>
        <w:t xml:space="preserve"> area? Does it take into account the larger footprint around Lake Torrens?</w:t>
      </w:r>
    </w:p>
    <w:p w:rsidR="003473C3" w:rsidRPr="00973693" w:rsidRDefault="003473C3" w:rsidP="003473C3">
      <w:pPr>
        <w:pStyle w:val="ListParagraph"/>
        <w:numPr>
          <w:ilvl w:val="1"/>
          <w:numId w:val="38"/>
        </w:numPr>
        <w:rPr>
          <w:rFonts w:asciiTheme="minorHAnsi" w:hAnsiTheme="minorHAnsi" w:cstheme="minorHAnsi"/>
        </w:rPr>
      </w:pPr>
      <w:r w:rsidRPr="00973693">
        <w:rPr>
          <w:rFonts w:asciiTheme="minorHAnsi" w:hAnsiTheme="minorHAnsi" w:cstheme="minorHAnsi"/>
        </w:rPr>
        <w:t xml:space="preserve">Mr Rusk advised that they were mainly concerned with the </w:t>
      </w:r>
      <w:r w:rsidR="007C105F" w:rsidRPr="00973693">
        <w:rPr>
          <w:rFonts w:asciiTheme="minorHAnsi" w:hAnsiTheme="minorHAnsi" w:cstheme="minorHAnsi"/>
        </w:rPr>
        <w:t>catchments</w:t>
      </w:r>
      <w:r w:rsidRPr="00973693">
        <w:rPr>
          <w:rFonts w:asciiTheme="minorHAnsi" w:hAnsiTheme="minorHAnsi" w:cstheme="minorHAnsi"/>
        </w:rPr>
        <w:t xml:space="preserve"> around </w:t>
      </w:r>
      <w:proofErr w:type="spellStart"/>
      <w:r w:rsidRPr="00973693">
        <w:rPr>
          <w:rFonts w:asciiTheme="minorHAnsi" w:hAnsiTheme="minorHAnsi" w:cstheme="minorHAnsi"/>
        </w:rPr>
        <w:t>Wallerberdina</w:t>
      </w:r>
      <w:proofErr w:type="spellEnd"/>
      <w:r w:rsidRPr="00973693">
        <w:rPr>
          <w:rFonts w:asciiTheme="minorHAnsi" w:hAnsiTheme="minorHAnsi" w:cstheme="minorHAnsi"/>
        </w:rPr>
        <w:t>. We did</w:t>
      </w:r>
      <w:r w:rsidR="00BF736F">
        <w:rPr>
          <w:rFonts w:asciiTheme="minorHAnsi" w:hAnsiTheme="minorHAnsi" w:cstheme="minorHAnsi"/>
        </w:rPr>
        <w:t xml:space="preserve"> </w:t>
      </w:r>
      <w:r w:rsidRPr="00973693">
        <w:rPr>
          <w:rFonts w:asciiTheme="minorHAnsi" w:hAnsiTheme="minorHAnsi" w:cstheme="minorHAnsi"/>
        </w:rPr>
        <w:t>n</w:t>
      </w:r>
      <w:r w:rsidR="00BF736F">
        <w:rPr>
          <w:rFonts w:asciiTheme="minorHAnsi" w:hAnsiTheme="minorHAnsi" w:cstheme="minorHAnsi"/>
        </w:rPr>
        <w:t>o</w:t>
      </w:r>
      <w:r w:rsidRPr="00973693">
        <w:rPr>
          <w:rFonts w:asciiTheme="minorHAnsi" w:hAnsiTheme="minorHAnsi" w:cstheme="minorHAnsi"/>
        </w:rPr>
        <w:t>t look at the whole area of Lake Torrens. We focused on breakout areas from the creek and other catchments that run through that landscape.</w:t>
      </w:r>
    </w:p>
    <w:p w:rsidR="003473C3" w:rsidRPr="00973693" w:rsidRDefault="003473C3" w:rsidP="003473C3">
      <w:pPr>
        <w:pStyle w:val="ListParagraph"/>
        <w:numPr>
          <w:ilvl w:val="1"/>
          <w:numId w:val="38"/>
        </w:numPr>
        <w:rPr>
          <w:rFonts w:asciiTheme="minorHAnsi" w:hAnsiTheme="minorHAnsi" w:cstheme="minorHAnsi"/>
        </w:rPr>
      </w:pPr>
      <w:r w:rsidRPr="00973693">
        <w:rPr>
          <w:rFonts w:asciiTheme="minorHAnsi" w:hAnsiTheme="minorHAnsi" w:cstheme="minorHAnsi"/>
        </w:rPr>
        <w:t xml:space="preserve">A </w:t>
      </w:r>
      <w:r w:rsidR="00BF736F">
        <w:rPr>
          <w:rFonts w:asciiTheme="minorHAnsi" w:hAnsiTheme="minorHAnsi" w:cstheme="minorHAnsi"/>
        </w:rPr>
        <w:t xml:space="preserve">member added that when </w:t>
      </w:r>
      <w:proofErr w:type="spellStart"/>
      <w:r w:rsidR="00BF736F">
        <w:rPr>
          <w:rFonts w:asciiTheme="minorHAnsi" w:hAnsiTheme="minorHAnsi" w:cstheme="minorHAnsi"/>
        </w:rPr>
        <w:t>Hookina</w:t>
      </w:r>
      <w:proofErr w:type="spellEnd"/>
      <w:r w:rsidR="00BF736F">
        <w:rPr>
          <w:rFonts w:asciiTheme="minorHAnsi" w:hAnsiTheme="minorHAnsi" w:cstheme="minorHAnsi"/>
        </w:rPr>
        <w:t xml:space="preserve"> C</w:t>
      </w:r>
      <w:r w:rsidRPr="00973693">
        <w:rPr>
          <w:rFonts w:asciiTheme="minorHAnsi" w:hAnsiTheme="minorHAnsi" w:cstheme="minorHAnsi"/>
        </w:rPr>
        <w:t>reek floods it hits the sand dunes to the west and flows back. That was not included in AECOM’s maps.</w:t>
      </w:r>
    </w:p>
    <w:p w:rsidR="003473C3" w:rsidRPr="00973693" w:rsidRDefault="003473C3" w:rsidP="003473C3">
      <w:pPr>
        <w:pStyle w:val="ListParagraph"/>
        <w:numPr>
          <w:ilvl w:val="1"/>
          <w:numId w:val="38"/>
        </w:numPr>
        <w:rPr>
          <w:rFonts w:asciiTheme="minorHAnsi" w:hAnsiTheme="minorHAnsi" w:cstheme="minorHAnsi"/>
        </w:rPr>
      </w:pPr>
      <w:r w:rsidRPr="00973693">
        <w:rPr>
          <w:rFonts w:asciiTheme="minorHAnsi" w:hAnsiTheme="minorHAnsi" w:cstheme="minorHAnsi"/>
        </w:rPr>
        <w:t>Mr Rusk replied that the flood predi</w:t>
      </w:r>
      <w:r w:rsidR="00BF736F">
        <w:rPr>
          <w:rFonts w:asciiTheme="minorHAnsi" w:hAnsiTheme="minorHAnsi" w:cstheme="minorHAnsi"/>
        </w:rPr>
        <w:t xml:space="preserve">ctions covered the entirety of </w:t>
      </w:r>
      <w:proofErr w:type="spellStart"/>
      <w:r w:rsidR="00BF736F">
        <w:rPr>
          <w:rFonts w:asciiTheme="minorHAnsi" w:hAnsiTheme="minorHAnsi" w:cstheme="minorHAnsi"/>
        </w:rPr>
        <w:t>W</w:t>
      </w:r>
      <w:r w:rsidRPr="00973693">
        <w:rPr>
          <w:rFonts w:asciiTheme="minorHAnsi" w:hAnsiTheme="minorHAnsi" w:cstheme="minorHAnsi"/>
        </w:rPr>
        <w:t>allerberdina</w:t>
      </w:r>
      <w:proofErr w:type="spellEnd"/>
      <w:r w:rsidRPr="00973693">
        <w:rPr>
          <w:rFonts w:asciiTheme="minorHAnsi" w:hAnsiTheme="minorHAnsi" w:cstheme="minorHAnsi"/>
        </w:rPr>
        <w:t>. We have</w:t>
      </w:r>
      <w:r w:rsidR="00BF736F">
        <w:rPr>
          <w:rFonts w:asciiTheme="minorHAnsi" w:hAnsiTheme="minorHAnsi" w:cstheme="minorHAnsi"/>
        </w:rPr>
        <w:t xml:space="preserve"> not stepped out further, </w:t>
      </w:r>
      <w:r w:rsidRPr="00973693">
        <w:rPr>
          <w:rFonts w:asciiTheme="minorHAnsi" w:hAnsiTheme="minorHAnsi" w:cstheme="minorHAnsi"/>
        </w:rPr>
        <w:t>there may be flooding that occurs outside that area.</w:t>
      </w:r>
    </w:p>
    <w:p w:rsidR="003473C3" w:rsidRDefault="003473C3" w:rsidP="003473C3">
      <w:pPr>
        <w:rPr>
          <w:sz w:val="24"/>
          <w:szCs w:val="24"/>
        </w:rPr>
      </w:pPr>
    </w:p>
    <w:p w:rsidR="003473C3" w:rsidRPr="00E3168D" w:rsidRDefault="003473C3" w:rsidP="003473C3">
      <w:pPr>
        <w:rPr>
          <w:sz w:val="24"/>
          <w:szCs w:val="24"/>
        </w:rPr>
      </w:pPr>
      <w:r w:rsidRPr="006901FF">
        <w:rPr>
          <w:b/>
          <w:sz w:val="24"/>
          <w:szCs w:val="24"/>
        </w:rPr>
        <w:t>Action:</w:t>
      </w:r>
      <w:r>
        <w:rPr>
          <w:sz w:val="24"/>
          <w:szCs w:val="24"/>
        </w:rPr>
        <w:t xml:space="preserve"> Check the definition of a terminal lake.</w:t>
      </w:r>
    </w:p>
    <w:p w:rsidR="000F40C6" w:rsidRPr="00395BA1" w:rsidRDefault="00C626E1" w:rsidP="00395BA1">
      <w:pPr>
        <w:ind w:left="720"/>
        <w:rPr>
          <w:rFonts w:cstheme="minorHAnsi"/>
          <w:i/>
          <w:sz w:val="24"/>
          <w:szCs w:val="24"/>
          <w:lang w:val="en-GB"/>
        </w:rPr>
      </w:pPr>
      <w:r w:rsidRPr="00395BA1">
        <w:rPr>
          <w:rFonts w:cstheme="minorHAnsi"/>
          <w:i/>
          <w:sz w:val="24"/>
          <w:szCs w:val="24"/>
          <w:lang w:val="en-GB"/>
        </w:rPr>
        <w:t xml:space="preserve">Terminal Lake: </w:t>
      </w:r>
      <w:r w:rsidR="00794A20" w:rsidRPr="00395BA1">
        <w:rPr>
          <w:rFonts w:cstheme="minorHAnsi"/>
          <w:i/>
          <w:sz w:val="24"/>
          <w:szCs w:val="24"/>
          <w:lang w:val="en-GB"/>
        </w:rPr>
        <w:t xml:space="preserve">A limited drainage basin that normally retains water and allows </w:t>
      </w:r>
      <w:r w:rsidR="007C105F" w:rsidRPr="00395BA1">
        <w:rPr>
          <w:rFonts w:cstheme="minorHAnsi"/>
          <w:i/>
          <w:sz w:val="24"/>
          <w:szCs w:val="24"/>
          <w:lang w:val="en-GB"/>
        </w:rPr>
        <w:t xml:space="preserve">no outflow to other external </w:t>
      </w:r>
      <w:r w:rsidR="00CD616E" w:rsidRPr="00395BA1">
        <w:rPr>
          <w:rFonts w:cstheme="minorHAnsi"/>
          <w:i/>
          <w:sz w:val="24"/>
          <w:szCs w:val="24"/>
          <w:lang w:val="en-GB"/>
        </w:rPr>
        <w:t>bodies</w:t>
      </w:r>
      <w:r w:rsidR="00794A20" w:rsidRPr="00395BA1">
        <w:rPr>
          <w:rFonts w:cstheme="minorHAnsi"/>
          <w:i/>
          <w:sz w:val="24"/>
          <w:szCs w:val="24"/>
          <w:lang w:val="en-GB"/>
        </w:rPr>
        <w:t xml:space="preserve"> of water, such as rivers or oceans, but converges instead into lakes or swamps, that equilibrate through evaporation.</w:t>
      </w:r>
    </w:p>
    <w:p w:rsidR="002D075B" w:rsidRDefault="002D075B" w:rsidP="00647D6C">
      <w:pPr>
        <w:rPr>
          <w:rFonts w:cs="Arial"/>
          <w:color w:val="767171" w:themeColor="background2" w:themeShade="80"/>
          <w:sz w:val="28"/>
        </w:rPr>
      </w:pPr>
    </w:p>
    <w:p w:rsidR="00647D6C" w:rsidRPr="00F30667" w:rsidRDefault="00647D6C" w:rsidP="00F30667">
      <w:pPr>
        <w:pStyle w:val="Heading2"/>
        <w:spacing w:after="240"/>
        <w:rPr>
          <w:color w:val="525252" w:themeColor="accent3" w:themeShade="80"/>
          <w:sz w:val="32"/>
          <w:szCs w:val="32"/>
        </w:rPr>
      </w:pPr>
      <w:r w:rsidRPr="00F30667">
        <w:rPr>
          <w:color w:val="525252" w:themeColor="accent3" w:themeShade="80"/>
          <w:sz w:val="32"/>
          <w:szCs w:val="32"/>
        </w:rPr>
        <w:t xml:space="preserve">Community Benefit </w:t>
      </w:r>
      <w:r w:rsidR="003473C3" w:rsidRPr="00F30667">
        <w:rPr>
          <w:color w:val="525252" w:themeColor="accent3" w:themeShade="80"/>
          <w:sz w:val="32"/>
          <w:szCs w:val="32"/>
        </w:rPr>
        <w:t xml:space="preserve">Programme </w:t>
      </w:r>
      <w:r w:rsidRPr="00F30667">
        <w:rPr>
          <w:color w:val="525252" w:themeColor="accent3" w:themeShade="80"/>
          <w:sz w:val="32"/>
          <w:szCs w:val="32"/>
        </w:rPr>
        <w:t>Update</w:t>
      </w:r>
    </w:p>
    <w:p w:rsidR="00647D6C" w:rsidRPr="00FA185F" w:rsidRDefault="00647D6C" w:rsidP="00647D6C">
      <w:pPr>
        <w:rPr>
          <w:sz w:val="24"/>
          <w:szCs w:val="24"/>
        </w:rPr>
      </w:pPr>
      <w:r w:rsidRPr="00FA185F">
        <w:rPr>
          <w:sz w:val="24"/>
          <w:szCs w:val="24"/>
        </w:rPr>
        <w:t>Adam Comley</w:t>
      </w:r>
      <w:r w:rsidR="00583FCF">
        <w:rPr>
          <w:sz w:val="24"/>
          <w:szCs w:val="24"/>
        </w:rPr>
        <w:t xml:space="preserve"> and Abbie Arbon</w:t>
      </w:r>
      <w:r w:rsidRPr="00FA185F">
        <w:rPr>
          <w:sz w:val="24"/>
          <w:szCs w:val="24"/>
        </w:rPr>
        <w:t xml:space="preserve"> </w:t>
      </w:r>
      <w:r w:rsidR="009A74B9">
        <w:rPr>
          <w:sz w:val="24"/>
          <w:szCs w:val="24"/>
        </w:rPr>
        <w:t xml:space="preserve">from </w:t>
      </w:r>
      <w:proofErr w:type="spellStart"/>
      <w:r w:rsidR="009A74B9">
        <w:rPr>
          <w:sz w:val="24"/>
          <w:szCs w:val="24"/>
        </w:rPr>
        <w:t>AusIndustry</w:t>
      </w:r>
      <w:proofErr w:type="spellEnd"/>
      <w:r w:rsidR="009A74B9">
        <w:rPr>
          <w:sz w:val="24"/>
          <w:szCs w:val="24"/>
        </w:rPr>
        <w:t xml:space="preserve"> </w:t>
      </w:r>
      <w:r w:rsidRPr="00FA185F">
        <w:rPr>
          <w:sz w:val="24"/>
          <w:szCs w:val="24"/>
        </w:rPr>
        <w:t xml:space="preserve">gave an update on the </w:t>
      </w:r>
      <w:r w:rsidR="00583FCF">
        <w:rPr>
          <w:sz w:val="24"/>
          <w:szCs w:val="24"/>
        </w:rPr>
        <w:t xml:space="preserve">Round 2 Community Benefit Programme (CBP) </w:t>
      </w:r>
      <w:r w:rsidRPr="00FA185F">
        <w:rPr>
          <w:sz w:val="24"/>
          <w:szCs w:val="24"/>
        </w:rPr>
        <w:t>projects</w:t>
      </w:r>
      <w:r w:rsidR="009A74B9">
        <w:rPr>
          <w:sz w:val="24"/>
          <w:szCs w:val="24"/>
        </w:rPr>
        <w:t>.</w:t>
      </w:r>
    </w:p>
    <w:p w:rsidR="009A74B9" w:rsidRDefault="009A74B9" w:rsidP="00647D6C">
      <w:pPr>
        <w:rPr>
          <w:sz w:val="24"/>
          <w:szCs w:val="24"/>
        </w:rPr>
      </w:pPr>
      <w:proofErr w:type="spellStart"/>
      <w:r>
        <w:rPr>
          <w:sz w:val="24"/>
          <w:szCs w:val="24"/>
        </w:rPr>
        <w:t>AusIndustry</w:t>
      </w:r>
      <w:proofErr w:type="spellEnd"/>
      <w:r>
        <w:rPr>
          <w:sz w:val="24"/>
          <w:szCs w:val="24"/>
        </w:rPr>
        <w:t xml:space="preserve"> </w:t>
      </w:r>
      <w:r w:rsidR="00F365E8">
        <w:rPr>
          <w:sz w:val="24"/>
          <w:szCs w:val="24"/>
        </w:rPr>
        <w:t xml:space="preserve">continues to support </w:t>
      </w:r>
      <w:r>
        <w:rPr>
          <w:sz w:val="24"/>
          <w:szCs w:val="24"/>
        </w:rPr>
        <w:t>the program. We are currently going through the process to ensure that the projects are reaching the milestones to ensure that they spend all their funds.</w:t>
      </w:r>
    </w:p>
    <w:p w:rsidR="00647D6C" w:rsidRPr="00FA185F" w:rsidRDefault="009A74B9" w:rsidP="00647D6C">
      <w:pPr>
        <w:rPr>
          <w:sz w:val="24"/>
          <w:szCs w:val="24"/>
        </w:rPr>
      </w:pPr>
      <w:r>
        <w:rPr>
          <w:sz w:val="24"/>
          <w:szCs w:val="24"/>
        </w:rPr>
        <w:t>We do</w:t>
      </w:r>
      <w:r w:rsidR="00BB21DD">
        <w:rPr>
          <w:sz w:val="24"/>
          <w:szCs w:val="24"/>
        </w:rPr>
        <w:t xml:space="preserve"> no</w:t>
      </w:r>
      <w:r>
        <w:rPr>
          <w:sz w:val="24"/>
          <w:szCs w:val="24"/>
        </w:rPr>
        <w:t xml:space="preserve">t have any completed projects at this stage but we should start to see some reach completion from </w:t>
      </w:r>
      <w:r w:rsidR="00BB21DD">
        <w:rPr>
          <w:sz w:val="24"/>
          <w:szCs w:val="24"/>
        </w:rPr>
        <w:t>this point forward</w:t>
      </w:r>
      <w:r>
        <w:rPr>
          <w:sz w:val="24"/>
          <w:szCs w:val="24"/>
        </w:rPr>
        <w:t>.</w:t>
      </w:r>
    </w:p>
    <w:p w:rsidR="00647D6C" w:rsidRPr="00FA185F" w:rsidRDefault="00647D6C" w:rsidP="00647D6C">
      <w:pPr>
        <w:rPr>
          <w:b/>
          <w:sz w:val="24"/>
          <w:szCs w:val="24"/>
        </w:rPr>
      </w:pPr>
      <w:r w:rsidRPr="00FA185F">
        <w:rPr>
          <w:b/>
          <w:sz w:val="24"/>
          <w:szCs w:val="24"/>
        </w:rPr>
        <w:t>Discussion</w:t>
      </w:r>
    </w:p>
    <w:p w:rsidR="00647D6C" w:rsidRPr="00E82D77" w:rsidRDefault="009A74B9" w:rsidP="009A74B9">
      <w:pPr>
        <w:pStyle w:val="ListParagraph"/>
        <w:numPr>
          <w:ilvl w:val="0"/>
          <w:numId w:val="39"/>
        </w:numPr>
        <w:rPr>
          <w:rFonts w:asciiTheme="minorHAnsi" w:hAnsiTheme="minorHAnsi" w:cstheme="minorHAnsi"/>
        </w:rPr>
      </w:pPr>
      <w:r w:rsidRPr="00E82D77">
        <w:rPr>
          <w:rFonts w:asciiTheme="minorHAnsi" w:hAnsiTheme="minorHAnsi" w:cstheme="minorHAnsi"/>
        </w:rPr>
        <w:t xml:space="preserve">A member asked whether all of the </w:t>
      </w:r>
      <w:r w:rsidR="00BB21DD">
        <w:rPr>
          <w:rFonts w:asciiTheme="minorHAnsi" w:hAnsiTheme="minorHAnsi" w:cstheme="minorHAnsi"/>
        </w:rPr>
        <w:t>$</w:t>
      </w:r>
      <w:r w:rsidRPr="00E82D77">
        <w:rPr>
          <w:rFonts w:asciiTheme="minorHAnsi" w:hAnsiTheme="minorHAnsi" w:cstheme="minorHAnsi"/>
        </w:rPr>
        <w:t>2 million was spent?</w:t>
      </w:r>
    </w:p>
    <w:p w:rsidR="009A74B9" w:rsidRPr="00E82D77" w:rsidRDefault="009A74B9" w:rsidP="009A74B9">
      <w:pPr>
        <w:pStyle w:val="ListParagraph"/>
        <w:numPr>
          <w:ilvl w:val="1"/>
          <w:numId w:val="39"/>
        </w:numPr>
        <w:rPr>
          <w:rFonts w:asciiTheme="minorHAnsi" w:hAnsiTheme="minorHAnsi" w:cstheme="minorHAnsi"/>
        </w:rPr>
      </w:pPr>
      <w:r w:rsidRPr="00E82D77">
        <w:rPr>
          <w:rFonts w:asciiTheme="minorHAnsi" w:hAnsiTheme="minorHAnsi" w:cstheme="minorHAnsi"/>
        </w:rPr>
        <w:t xml:space="preserve">Mr Comley advised that around </w:t>
      </w:r>
      <w:r w:rsidR="00BB21DD">
        <w:rPr>
          <w:rFonts w:asciiTheme="minorHAnsi" w:hAnsiTheme="minorHAnsi" w:cstheme="minorHAnsi"/>
        </w:rPr>
        <w:t>$</w:t>
      </w:r>
      <w:r w:rsidRPr="00E82D77">
        <w:rPr>
          <w:rFonts w:asciiTheme="minorHAnsi" w:hAnsiTheme="minorHAnsi" w:cstheme="minorHAnsi"/>
        </w:rPr>
        <w:t xml:space="preserve">1.98 million was spent. We have evidence </w:t>
      </w:r>
      <w:r w:rsidR="00BB21DD">
        <w:rPr>
          <w:rFonts w:asciiTheme="minorHAnsi" w:hAnsiTheme="minorHAnsi" w:cstheme="minorHAnsi"/>
        </w:rPr>
        <w:t xml:space="preserve">on spending and </w:t>
      </w:r>
      <w:r w:rsidR="00CD616E">
        <w:rPr>
          <w:rFonts w:asciiTheme="minorHAnsi" w:hAnsiTheme="minorHAnsi" w:cstheme="minorHAnsi"/>
        </w:rPr>
        <w:t>allocation</w:t>
      </w:r>
      <w:r w:rsidRPr="00E82D77">
        <w:rPr>
          <w:rFonts w:asciiTheme="minorHAnsi" w:hAnsiTheme="minorHAnsi" w:cstheme="minorHAnsi"/>
        </w:rPr>
        <w:t>.</w:t>
      </w:r>
    </w:p>
    <w:p w:rsidR="009A74B9" w:rsidRPr="00E82D77" w:rsidRDefault="00E24E78" w:rsidP="009A74B9">
      <w:pPr>
        <w:pStyle w:val="ListParagraph"/>
        <w:numPr>
          <w:ilvl w:val="0"/>
          <w:numId w:val="39"/>
        </w:numPr>
        <w:rPr>
          <w:rFonts w:asciiTheme="minorHAnsi" w:hAnsiTheme="minorHAnsi" w:cstheme="minorHAnsi"/>
        </w:rPr>
      </w:pPr>
      <w:r w:rsidRPr="00E82D77">
        <w:rPr>
          <w:rFonts w:asciiTheme="minorHAnsi" w:hAnsiTheme="minorHAnsi" w:cstheme="minorHAnsi"/>
        </w:rPr>
        <w:t>A member raised that they thought there was a condition that particular projects being funded could</w:t>
      </w:r>
      <w:r w:rsidR="00BB21DD">
        <w:rPr>
          <w:rFonts w:asciiTheme="minorHAnsi" w:hAnsiTheme="minorHAnsi" w:cstheme="minorHAnsi"/>
        </w:rPr>
        <w:t xml:space="preserve"> no</w:t>
      </w:r>
      <w:r w:rsidRPr="00E82D77">
        <w:rPr>
          <w:rFonts w:asciiTheme="minorHAnsi" w:hAnsiTheme="minorHAnsi" w:cstheme="minorHAnsi"/>
        </w:rPr>
        <w:t>t be sold.</w:t>
      </w:r>
    </w:p>
    <w:p w:rsidR="00E24E78" w:rsidRPr="00E82D77" w:rsidRDefault="00E24E78" w:rsidP="00E24E78">
      <w:pPr>
        <w:pStyle w:val="ListParagraph"/>
        <w:numPr>
          <w:ilvl w:val="1"/>
          <w:numId w:val="39"/>
        </w:numPr>
        <w:rPr>
          <w:rFonts w:asciiTheme="minorHAnsi" w:hAnsiTheme="minorHAnsi" w:cstheme="minorHAnsi"/>
        </w:rPr>
      </w:pPr>
      <w:r w:rsidRPr="00E82D77">
        <w:rPr>
          <w:rFonts w:asciiTheme="minorHAnsi" w:hAnsiTheme="minorHAnsi" w:cstheme="minorHAnsi"/>
        </w:rPr>
        <w:lastRenderedPageBreak/>
        <w:t xml:space="preserve">Mr Comley advised that </w:t>
      </w:r>
      <w:proofErr w:type="spellStart"/>
      <w:r w:rsidRPr="00E82D77">
        <w:rPr>
          <w:rFonts w:asciiTheme="minorHAnsi" w:hAnsiTheme="minorHAnsi" w:cstheme="minorHAnsi"/>
        </w:rPr>
        <w:t>AusIndustry</w:t>
      </w:r>
      <w:proofErr w:type="spellEnd"/>
      <w:r w:rsidRPr="00E82D77">
        <w:rPr>
          <w:rFonts w:asciiTheme="minorHAnsi" w:hAnsiTheme="minorHAnsi" w:cstheme="minorHAnsi"/>
        </w:rPr>
        <w:t xml:space="preserve"> </w:t>
      </w:r>
      <w:r w:rsidR="00FB38C0">
        <w:rPr>
          <w:rFonts w:asciiTheme="minorHAnsi" w:hAnsiTheme="minorHAnsi" w:cstheme="minorHAnsi"/>
        </w:rPr>
        <w:t>cannot</w:t>
      </w:r>
      <w:r w:rsidRPr="00E82D77">
        <w:rPr>
          <w:rFonts w:asciiTheme="minorHAnsi" w:hAnsiTheme="minorHAnsi" w:cstheme="minorHAnsi"/>
        </w:rPr>
        <w:t xml:space="preserve"> </w:t>
      </w:r>
      <w:r w:rsidR="00FB38C0">
        <w:rPr>
          <w:rFonts w:asciiTheme="minorHAnsi" w:hAnsiTheme="minorHAnsi" w:cstheme="minorHAnsi"/>
        </w:rPr>
        <w:t>enforce such</w:t>
      </w:r>
      <w:r w:rsidRPr="00E82D77">
        <w:rPr>
          <w:rFonts w:asciiTheme="minorHAnsi" w:hAnsiTheme="minorHAnsi" w:cstheme="minorHAnsi"/>
        </w:rPr>
        <w:t xml:space="preserve"> restrictions on </w:t>
      </w:r>
      <w:r w:rsidR="00FB38C0">
        <w:rPr>
          <w:rFonts w:asciiTheme="minorHAnsi" w:hAnsiTheme="minorHAnsi" w:cstheme="minorHAnsi"/>
        </w:rPr>
        <w:t xml:space="preserve">a </w:t>
      </w:r>
      <w:r w:rsidRPr="00E82D77">
        <w:rPr>
          <w:rFonts w:asciiTheme="minorHAnsi" w:hAnsiTheme="minorHAnsi" w:cstheme="minorHAnsi"/>
        </w:rPr>
        <w:t>business. You can stipulate that a particular piece of equipment can</w:t>
      </w:r>
      <w:r w:rsidR="00FB38C0">
        <w:rPr>
          <w:rFonts w:asciiTheme="minorHAnsi" w:hAnsiTheme="minorHAnsi" w:cstheme="minorHAnsi"/>
        </w:rPr>
        <w:t>no</w:t>
      </w:r>
      <w:r w:rsidRPr="00E82D77">
        <w:rPr>
          <w:rFonts w:asciiTheme="minorHAnsi" w:hAnsiTheme="minorHAnsi" w:cstheme="minorHAnsi"/>
        </w:rPr>
        <w:t xml:space="preserve">t be sold but you </w:t>
      </w:r>
      <w:r w:rsidR="00FB38C0" w:rsidRPr="00FB38C0">
        <w:rPr>
          <w:rFonts w:asciiTheme="minorHAnsi" w:hAnsiTheme="minorHAnsi" w:cstheme="minorHAnsi"/>
          <w:lang w:val="en-AU"/>
        </w:rPr>
        <w:t xml:space="preserve">cannot </w:t>
      </w:r>
      <w:r w:rsidRPr="00E82D77">
        <w:rPr>
          <w:rFonts w:asciiTheme="minorHAnsi" w:hAnsiTheme="minorHAnsi" w:cstheme="minorHAnsi"/>
        </w:rPr>
        <w:t>say that for a business</w:t>
      </w:r>
      <w:r w:rsidR="001527EB">
        <w:rPr>
          <w:rFonts w:asciiTheme="minorHAnsi" w:hAnsiTheme="minorHAnsi" w:cstheme="minorHAnsi"/>
        </w:rPr>
        <w:t xml:space="preserve"> for this particular program</w:t>
      </w:r>
      <w:r w:rsidR="00FB38C0">
        <w:rPr>
          <w:rFonts w:asciiTheme="minorHAnsi" w:hAnsiTheme="minorHAnsi" w:cstheme="minorHAnsi"/>
        </w:rPr>
        <w:t>.</w:t>
      </w:r>
    </w:p>
    <w:p w:rsidR="00800896" w:rsidRPr="00E82D77" w:rsidRDefault="00800896" w:rsidP="00800896">
      <w:pPr>
        <w:pStyle w:val="ListParagraph"/>
        <w:numPr>
          <w:ilvl w:val="0"/>
          <w:numId w:val="39"/>
        </w:numPr>
        <w:rPr>
          <w:rFonts w:asciiTheme="minorHAnsi" w:hAnsiTheme="minorHAnsi" w:cstheme="minorHAnsi"/>
        </w:rPr>
      </w:pPr>
      <w:r w:rsidRPr="00E82D77">
        <w:rPr>
          <w:rFonts w:asciiTheme="minorHAnsi" w:hAnsiTheme="minorHAnsi" w:cstheme="minorHAnsi"/>
        </w:rPr>
        <w:t xml:space="preserve">A member asked if there is another </w:t>
      </w:r>
      <w:r w:rsidR="00FB38C0">
        <w:rPr>
          <w:rFonts w:asciiTheme="minorHAnsi" w:hAnsiTheme="minorHAnsi" w:cstheme="minorHAnsi"/>
        </w:rPr>
        <w:t xml:space="preserve">CBP </w:t>
      </w:r>
      <w:r w:rsidR="004522B8">
        <w:rPr>
          <w:rFonts w:asciiTheme="minorHAnsi" w:hAnsiTheme="minorHAnsi" w:cstheme="minorHAnsi"/>
        </w:rPr>
        <w:t xml:space="preserve">funding </w:t>
      </w:r>
      <w:r w:rsidRPr="00E82D77">
        <w:rPr>
          <w:rFonts w:asciiTheme="minorHAnsi" w:hAnsiTheme="minorHAnsi" w:cstheme="minorHAnsi"/>
        </w:rPr>
        <w:t xml:space="preserve">round, is it possible to include an agreement with a private business that they </w:t>
      </w:r>
      <w:r w:rsidR="00FB38C0">
        <w:rPr>
          <w:rFonts w:asciiTheme="minorHAnsi" w:hAnsiTheme="minorHAnsi" w:cstheme="minorHAnsi"/>
        </w:rPr>
        <w:t>will not</w:t>
      </w:r>
      <w:r w:rsidRPr="00E82D77">
        <w:rPr>
          <w:rFonts w:asciiTheme="minorHAnsi" w:hAnsiTheme="minorHAnsi" w:cstheme="minorHAnsi"/>
        </w:rPr>
        <w:t xml:space="preserve"> sell the business for a </w:t>
      </w:r>
      <w:r w:rsidR="00FB38C0">
        <w:rPr>
          <w:rFonts w:asciiTheme="minorHAnsi" w:hAnsiTheme="minorHAnsi" w:cstheme="minorHAnsi"/>
        </w:rPr>
        <w:t>specific time</w:t>
      </w:r>
      <w:r w:rsidRPr="00E82D77">
        <w:rPr>
          <w:rFonts w:asciiTheme="minorHAnsi" w:hAnsiTheme="minorHAnsi" w:cstheme="minorHAnsi"/>
        </w:rPr>
        <w:t>?</w:t>
      </w:r>
    </w:p>
    <w:p w:rsidR="00800896" w:rsidRPr="00E82D77" w:rsidRDefault="00800896" w:rsidP="00800896">
      <w:pPr>
        <w:pStyle w:val="ListParagraph"/>
        <w:numPr>
          <w:ilvl w:val="1"/>
          <w:numId w:val="39"/>
        </w:numPr>
        <w:rPr>
          <w:rFonts w:asciiTheme="minorHAnsi" w:hAnsiTheme="minorHAnsi" w:cstheme="minorHAnsi"/>
        </w:rPr>
      </w:pPr>
      <w:r w:rsidRPr="00E82D77">
        <w:rPr>
          <w:rFonts w:asciiTheme="minorHAnsi" w:hAnsiTheme="minorHAnsi" w:cstheme="minorHAnsi"/>
        </w:rPr>
        <w:t xml:space="preserve">Mr Comley responded that from </w:t>
      </w:r>
      <w:r w:rsidR="001527EB">
        <w:rPr>
          <w:rFonts w:asciiTheme="minorHAnsi" w:hAnsiTheme="minorHAnsi" w:cstheme="minorHAnsi"/>
        </w:rPr>
        <w:t xml:space="preserve">an </w:t>
      </w:r>
      <w:proofErr w:type="spellStart"/>
      <w:r w:rsidR="004522B8">
        <w:rPr>
          <w:rFonts w:asciiTheme="minorHAnsi" w:hAnsiTheme="minorHAnsi" w:cstheme="minorHAnsi"/>
        </w:rPr>
        <w:t>AusIndustry</w:t>
      </w:r>
      <w:proofErr w:type="spellEnd"/>
      <w:r w:rsidRPr="00E82D77">
        <w:rPr>
          <w:rFonts w:asciiTheme="minorHAnsi" w:hAnsiTheme="minorHAnsi" w:cstheme="minorHAnsi"/>
        </w:rPr>
        <w:t xml:space="preserve"> perspective the business exists with the facility and the community gets the benefit. We can</w:t>
      </w:r>
      <w:r w:rsidR="004522B8">
        <w:rPr>
          <w:rFonts w:asciiTheme="minorHAnsi" w:hAnsiTheme="minorHAnsi" w:cstheme="minorHAnsi"/>
        </w:rPr>
        <w:t>no</w:t>
      </w:r>
      <w:r w:rsidRPr="00E82D77">
        <w:rPr>
          <w:rFonts w:asciiTheme="minorHAnsi" w:hAnsiTheme="minorHAnsi" w:cstheme="minorHAnsi"/>
        </w:rPr>
        <w:t>t guarantee what happens if a business has poor management for example.</w:t>
      </w:r>
    </w:p>
    <w:p w:rsidR="00800896" w:rsidRPr="00E82D77" w:rsidRDefault="00800896" w:rsidP="00800896">
      <w:pPr>
        <w:pStyle w:val="ListParagraph"/>
        <w:numPr>
          <w:ilvl w:val="0"/>
          <w:numId w:val="39"/>
        </w:numPr>
        <w:rPr>
          <w:rFonts w:asciiTheme="minorHAnsi" w:hAnsiTheme="minorHAnsi" w:cstheme="minorHAnsi"/>
        </w:rPr>
      </w:pPr>
      <w:r w:rsidRPr="00E82D77">
        <w:rPr>
          <w:rFonts w:asciiTheme="minorHAnsi" w:hAnsiTheme="minorHAnsi" w:cstheme="minorHAnsi"/>
        </w:rPr>
        <w:t>A member asked why there are different dates on the projects.</w:t>
      </w:r>
    </w:p>
    <w:p w:rsidR="00800896" w:rsidRPr="00E82D77" w:rsidRDefault="00800896" w:rsidP="00800896">
      <w:pPr>
        <w:pStyle w:val="ListParagraph"/>
        <w:numPr>
          <w:ilvl w:val="1"/>
          <w:numId w:val="39"/>
        </w:numPr>
        <w:rPr>
          <w:rFonts w:asciiTheme="minorHAnsi" w:hAnsiTheme="minorHAnsi" w:cstheme="minorHAnsi"/>
        </w:rPr>
      </w:pPr>
      <w:r w:rsidRPr="00E82D77">
        <w:rPr>
          <w:rFonts w:asciiTheme="minorHAnsi" w:hAnsiTheme="minorHAnsi" w:cstheme="minorHAnsi"/>
        </w:rPr>
        <w:t xml:space="preserve">Mr Comley </w:t>
      </w:r>
      <w:r w:rsidR="004522B8">
        <w:rPr>
          <w:rFonts w:asciiTheme="minorHAnsi" w:hAnsiTheme="minorHAnsi" w:cstheme="minorHAnsi"/>
        </w:rPr>
        <w:t>stated each project is based on individual</w:t>
      </w:r>
      <w:r w:rsidRPr="00E82D77">
        <w:rPr>
          <w:rFonts w:asciiTheme="minorHAnsi" w:hAnsiTheme="minorHAnsi" w:cstheme="minorHAnsi"/>
        </w:rPr>
        <w:t xml:space="preserve"> timeframes. </w:t>
      </w:r>
    </w:p>
    <w:p w:rsidR="00800896" w:rsidRPr="00E82D77" w:rsidRDefault="00800896" w:rsidP="00800896">
      <w:pPr>
        <w:pStyle w:val="ListParagraph"/>
        <w:numPr>
          <w:ilvl w:val="0"/>
          <w:numId w:val="39"/>
        </w:numPr>
        <w:rPr>
          <w:rFonts w:asciiTheme="minorHAnsi" w:hAnsiTheme="minorHAnsi" w:cstheme="minorHAnsi"/>
        </w:rPr>
      </w:pPr>
      <w:r w:rsidRPr="00E82D77">
        <w:rPr>
          <w:rFonts w:asciiTheme="minorHAnsi" w:hAnsiTheme="minorHAnsi" w:cstheme="minorHAnsi"/>
        </w:rPr>
        <w:t>A member asked by the end of August 2019 you should have all the paperwork for round 1 and 2?</w:t>
      </w:r>
    </w:p>
    <w:p w:rsidR="00800896" w:rsidRPr="00E82D77" w:rsidRDefault="00800896" w:rsidP="00800896">
      <w:pPr>
        <w:pStyle w:val="ListParagraph"/>
        <w:numPr>
          <w:ilvl w:val="1"/>
          <w:numId w:val="39"/>
        </w:numPr>
        <w:rPr>
          <w:rFonts w:asciiTheme="minorHAnsi" w:hAnsiTheme="minorHAnsi" w:cstheme="minorHAnsi"/>
        </w:rPr>
      </w:pPr>
      <w:r w:rsidRPr="00E82D77">
        <w:rPr>
          <w:rFonts w:asciiTheme="minorHAnsi" w:hAnsiTheme="minorHAnsi" w:cstheme="minorHAnsi"/>
        </w:rPr>
        <w:t>Mr Comley advised that is correct.</w:t>
      </w:r>
    </w:p>
    <w:p w:rsidR="00800896" w:rsidRPr="00E82D77" w:rsidRDefault="00E82D77" w:rsidP="00800896">
      <w:pPr>
        <w:pStyle w:val="ListParagraph"/>
        <w:numPr>
          <w:ilvl w:val="0"/>
          <w:numId w:val="39"/>
        </w:numPr>
        <w:rPr>
          <w:rFonts w:asciiTheme="minorHAnsi" w:hAnsiTheme="minorHAnsi" w:cstheme="minorHAnsi"/>
        </w:rPr>
      </w:pPr>
      <w:r w:rsidRPr="00E82D77">
        <w:rPr>
          <w:rFonts w:asciiTheme="minorHAnsi" w:hAnsiTheme="minorHAnsi" w:cstheme="minorHAnsi"/>
        </w:rPr>
        <w:t xml:space="preserve">A member gave an update on the Telstra project. </w:t>
      </w:r>
      <w:r w:rsidR="004522B8">
        <w:rPr>
          <w:rFonts w:asciiTheme="minorHAnsi" w:hAnsiTheme="minorHAnsi" w:cstheme="minorHAnsi"/>
        </w:rPr>
        <w:t>The project is</w:t>
      </w:r>
      <w:r w:rsidRPr="00E82D77">
        <w:rPr>
          <w:rFonts w:asciiTheme="minorHAnsi" w:hAnsiTheme="minorHAnsi" w:cstheme="minorHAnsi"/>
        </w:rPr>
        <w:t xml:space="preserve"> on track for completion in the first half of next year.</w:t>
      </w:r>
    </w:p>
    <w:p w:rsidR="00E82D77" w:rsidRPr="00E82D77" w:rsidRDefault="00E82D77" w:rsidP="00800896">
      <w:pPr>
        <w:pStyle w:val="ListParagraph"/>
        <w:numPr>
          <w:ilvl w:val="0"/>
          <w:numId w:val="39"/>
        </w:numPr>
        <w:rPr>
          <w:rFonts w:asciiTheme="minorHAnsi" w:hAnsiTheme="minorHAnsi" w:cstheme="minorHAnsi"/>
        </w:rPr>
      </w:pPr>
      <w:r w:rsidRPr="00E82D77">
        <w:rPr>
          <w:rFonts w:asciiTheme="minorHAnsi" w:hAnsiTheme="minorHAnsi" w:cstheme="minorHAnsi"/>
        </w:rPr>
        <w:t xml:space="preserve">A member asked when will </w:t>
      </w:r>
      <w:proofErr w:type="spellStart"/>
      <w:r w:rsidRPr="00E82D77">
        <w:rPr>
          <w:rFonts w:asciiTheme="minorHAnsi" w:hAnsiTheme="minorHAnsi" w:cstheme="minorHAnsi"/>
        </w:rPr>
        <w:t>AusIndustry</w:t>
      </w:r>
      <w:proofErr w:type="spellEnd"/>
      <w:r w:rsidRPr="00E82D77">
        <w:rPr>
          <w:rFonts w:asciiTheme="minorHAnsi" w:hAnsiTheme="minorHAnsi" w:cstheme="minorHAnsi"/>
        </w:rPr>
        <w:t xml:space="preserve"> do their final acquittals? Where will the extra money go?</w:t>
      </w:r>
    </w:p>
    <w:p w:rsidR="00E82D77" w:rsidRPr="00E82D77" w:rsidRDefault="00E82D77" w:rsidP="00E82D77">
      <w:pPr>
        <w:pStyle w:val="ListParagraph"/>
        <w:numPr>
          <w:ilvl w:val="1"/>
          <w:numId w:val="39"/>
        </w:numPr>
        <w:rPr>
          <w:rFonts w:asciiTheme="minorHAnsi" w:hAnsiTheme="minorHAnsi" w:cstheme="minorHAnsi"/>
        </w:rPr>
      </w:pPr>
      <w:r w:rsidRPr="00E82D77">
        <w:rPr>
          <w:rFonts w:asciiTheme="minorHAnsi" w:hAnsiTheme="minorHAnsi" w:cstheme="minorHAnsi"/>
        </w:rPr>
        <w:t xml:space="preserve">Mr Comley said other projects have been merit listed and the money will </w:t>
      </w:r>
      <w:r w:rsidR="004522B8">
        <w:rPr>
          <w:rFonts w:asciiTheme="minorHAnsi" w:hAnsiTheme="minorHAnsi" w:cstheme="minorHAnsi"/>
        </w:rPr>
        <w:t>be distributed.</w:t>
      </w:r>
    </w:p>
    <w:p w:rsidR="00E82D77" w:rsidRPr="00E82D77" w:rsidRDefault="00E82D77" w:rsidP="00E82D77">
      <w:pPr>
        <w:pStyle w:val="ListParagraph"/>
        <w:numPr>
          <w:ilvl w:val="0"/>
          <w:numId w:val="39"/>
        </w:numPr>
        <w:rPr>
          <w:rFonts w:asciiTheme="minorHAnsi" w:hAnsiTheme="minorHAnsi" w:cstheme="minorHAnsi"/>
        </w:rPr>
      </w:pPr>
      <w:r w:rsidRPr="00E82D77">
        <w:rPr>
          <w:rFonts w:asciiTheme="minorHAnsi" w:hAnsiTheme="minorHAnsi" w:cstheme="minorHAnsi"/>
        </w:rPr>
        <w:t xml:space="preserve">A member raised that by the time the data comes back to </w:t>
      </w:r>
      <w:proofErr w:type="spellStart"/>
      <w:r w:rsidRPr="00E82D77">
        <w:rPr>
          <w:rFonts w:asciiTheme="minorHAnsi" w:hAnsiTheme="minorHAnsi" w:cstheme="minorHAnsi"/>
        </w:rPr>
        <w:t>AusIndustry</w:t>
      </w:r>
      <w:proofErr w:type="spellEnd"/>
      <w:r w:rsidRPr="00E82D77">
        <w:rPr>
          <w:rFonts w:asciiTheme="minorHAnsi" w:hAnsiTheme="minorHAnsi" w:cstheme="minorHAnsi"/>
        </w:rPr>
        <w:t xml:space="preserve"> and the </w:t>
      </w:r>
      <w:r w:rsidR="004522B8">
        <w:rPr>
          <w:rFonts w:asciiTheme="minorHAnsi" w:hAnsiTheme="minorHAnsi" w:cstheme="minorHAnsi"/>
        </w:rPr>
        <w:t>committee</w:t>
      </w:r>
      <w:r w:rsidRPr="00E82D77">
        <w:rPr>
          <w:rFonts w:asciiTheme="minorHAnsi" w:hAnsiTheme="minorHAnsi" w:cstheme="minorHAnsi"/>
        </w:rPr>
        <w:t xml:space="preserve"> has their next meeting you might be able to tell us if there is more money?</w:t>
      </w:r>
    </w:p>
    <w:p w:rsidR="00E82D77" w:rsidRPr="00E82D77" w:rsidRDefault="00E82D77" w:rsidP="00E82D77">
      <w:pPr>
        <w:pStyle w:val="ListParagraph"/>
        <w:numPr>
          <w:ilvl w:val="1"/>
          <w:numId w:val="39"/>
        </w:numPr>
        <w:rPr>
          <w:rFonts w:asciiTheme="minorHAnsi" w:hAnsiTheme="minorHAnsi" w:cstheme="minorHAnsi"/>
        </w:rPr>
      </w:pPr>
      <w:r w:rsidRPr="00E82D77">
        <w:rPr>
          <w:rFonts w:asciiTheme="minorHAnsi" w:hAnsiTheme="minorHAnsi" w:cstheme="minorHAnsi"/>
        </w:rPr>
        <w:t xml:space="preserve">Mr Comley said </w:t>
      </w:r>
      <w:r w:rsidR="004522B8">
        <w:rPr>
          <w:rFonts w:asciiTheme="minorHAnsi" w:hAnsiTheme="minorHAnsi" w:cstheme="minorHAnsi"/>
        </w:rPr>
        <w:t>if there are changes, we will inform the committee</w:t>
      </w:r>
      <w:r w:rsidRPr="00E82D77">
        <w:rPr>
          <w:rFonts w:asciiTheme="minorHAnsi" w:hAnsiTheme="minorHAnsi" w:cstheme="minorHAnsi"/>
        </w:rPr>
        <w:t>.</w:t>
      </w:r>
    </w:p>
    <w:p w:rsidR="00E82D77" w:rsidRDefault="00E82D77" w:rsidP="00647D6C">
      <w:pPr>
        <w:rPr>
          <w:sz w:val="24"/>
          <w:szCs w:val="24"/>
        </w:rPr>
      </w:pPr>
    </w:p>
    <w:p w:rsidR="00647D6C" w:rsidRDefault="00E82D77" w:rsidP="00647D6C">
      <w:pPr>
        <w:rPr>
          <w:sz w:val="24"/>
          <w:szCs w:val="24"/>
        </w:rPr>
      </w:pPr>
      <w:r w:rsidRPr="006901FF">
        <w:rPr>
          <w:b/>
          <w:sz w:val="24"/>
          <w:szCs w:val="24"/>
        </w:rPr>
        <w:t>Action:</w:t>
      </w:r>
      <w:r>
        <w:rPr>
          <w:sz w:val="24"/>
          <w:szCs w:val="24"/>
        </w:rPr>
        <w:t xml:space="preserve"> Provide the CBP </w:t>
      </w:r>
      <w:r w:rsidR="005222C6">
        <w:rPr>
          <w:sz w:val="24"/>
          <w:szCs w:val="24"/>
        </w:rPr>
        <w:t xml:space="preserve">project </w:t>
      </w:r>
      <w:r>
        <w:rPr>
          <w:sz w:val="24"/>
          <w:szCs w:val="24"/>
        </w:rPr>
        <w:t>list.</w:t>
      </w:r>
    </w:p>
    <w:p w:rsidR="002D075B" w:rsidRDefault="002D075B" w:rsidP="00647D6C">
      <w:pPr>
        <w:rPr>
          <w:sz w:val="24"/>
          <w:szCs w:val="24"/>
        </w:rPr>
      </w:pPr>
    </w:p>
    <w:p w:rsidR="00E82D77" w:rsidRPr="00F30667" w:rsidRDefault="00E82D77" w:rsidP="00F30667">
      <w:pPr>
        <w:pStyle w:val="Heading2"/>
        <w:spacing w:after="240"/>
        <w:rPr>
          <w:color w:val="525252" w:themeColor="accent3" w:themeShade="80"/>
          <w:sz w:val="32"/>
          <w:szCs w:val="32"/>
        </w:rPr>
      </w:pPr>
      <w:r w:rsidRPr="00F30667">
        <w:rPr>
          <w:color w:val="525252" w:themeColor="accent3" w:themeShade="80"/>
          <w:sz w:val="32"/>
          <w:szCs w:val="32"/>
        </w:rPr>
        <w:t>Community Skills and Development Program</w:t>
      </w:r>
      <w:r w:rsidR="00C26B73" w:rsidRPr="00F30667">
        <w:rPr>
          <w:color w:val="525252" w:themeColor="accent3" w:themeShade="80"/>
          <w:sz w:val="32"/>
          <w:szCs w:val="32"/>
        </w:rPr>
        <w:t>me</w:t>
      </w:r>
      <w:r w:rsidR="005A07D8" w:rsidRPr="00F30667">
        <w:rPr>
          <w:color w:val="525252" w:themeColor="accent3" w:themeShade="80"/>
          <w:sz w:val="32"/>
          <w:szCs w:val="32"/>
        </w:rPr>
        <w:t xml:space="preserve"> (CSDP)</w:t>
      </w:r>
    </w:p>
    <w:p w:rsidR="00647D6C" w:rsidRDefault="00A1577F" w:rsidP="00647D6C">
      <w:pPr>
        <w:rPr>
          <w:sz w:val="24"/>
          <w:szCs w:val="24"/>
        </w:rPr>
      </w:pPr>
      <w:r>
        <w:rPr>
          <w:sz w:val="24"/>
          <w:szCs w:val="24"/>
        </w:rPr>
        <w:t>Mrs</w:t>
      </w:r>
      <w:r w:rsidR="00647D6C" w:rsidRPr="00FA185F">
        <w:rPr>
          <w:sz w:val="24"/>
          <w:szCs w:val="24"/>
        </w:rPr>
        <w:t xml:space="preserve"> </w:t>
      </w:r>
      <w:r w:rsidR="00E82D77">
        <w:rPr>
          <w:sz w:val="24"/>
          <w:szCs w:val="24"/>
        </w:rPr>
        <w:t xml:space="preserve">Chard </w:t>
      </w:r>
      <w:r w:rsidR="00CD1C44">
        <w:rPr>
          <w:sz w:val="24"/>
          <w:szCs w:val="24"/>
        </w:rPr>
        <w:t>discussed</w:t>
      </w:r>
      <w:r w:rsidR="00647D6C" w:rsidRPr="00FA185F">
        <w:rPr>
          <w:sz w:val="24"/>
          <w:szCs w:val="24"/>
        </w:rPr>
        <w:t xml:space="preserve"> the </w:t>
      </w:r>
      <w:r w:rsidR="009B363D">
        <w:rPr>
          <w:sz w:val="24"/>
          <w:szCs w:val="24"/>
        </w:rPr>
        <w:t>C</w:t>
      </w:r>
      <w:r w:rsidR="00647D6C" w:rsidRPr="00FA185F">
        <w:rPr>
          <w:sz w:val="24"/>
          <w:szCs w:val="24"/>
        </w:rPr>
        <w:t xml:space="preserve">ommunity </w:t>
      </w:r>
      <w:r w:rsidR="009B363D">
        <w:rPr>
          <w:sz w:val="24"/>
          <w:szCs w:val="24"/>
        </w:rPr>
        <w:t>S</w:t>
      </w:r>
      <w:r w:rsidR="00C26B73">
        <w:rPr>
          <w:sz w:val="24"/>
          <w:szCs w:val="24"/>
        </w:rPr>
        <w:t xml:space="preserve">kills and </w:t>
      </w:r>
      <w:r w:rsidR="009B363D">
        <w:rPr>
          <w:sz w:val="24"/>
          <w:szCs w:val="24"/>
        </w:rPr>
        <w:t>D</w:t>
      </w:r>
      <w:r w:rsidR="00647D6C" w:rsidRPr="00FA185F">
        <w:rPr>
          <w:sz w:val="24"/>
          <w:szCs w:val="24"/>
        </w:rPr>
        <w:t xml:space="preserve">evelopment </w:t>
      </w:r>
      <w:r w:rsidR="009B363D">
        <w:rPr>
          <w:sz w:val="24"/>
          <w:szCs w:val="24"/>
        </w:rPr>
        <w:t>P</w:t>
      </w:r>
      <w:r w:rsidR="00647D6C" w:rsidRPr="00FA185F">
        <w:rPr>
          <w:sz w:val="24"/>
          <w:szCs w:val="24"/>
        </w:rPr>
        <w:t>rogramme for the host community.</w:t>
      </w:r>
    </w:p>
    <w:p w:rsidR="005A07D8" w:rsidRDefault="00CD1C44" w:rsidP="00647D6C">
      <w:pPr>
        <w:rPr>
          <w:sz w:val="24"/>
          <w:szCs w:val="24"/>
        </w:rPr>
      </w:pPr>
      <w:r>
        <w:rPr>
          <w:sz w:val="24"/>
          <w:szCs w:val="24"/>
        </w:rPr>
        <w:t>Mrs Chard informed the committee,</w:t>
      </w:r>
      <w:r w:rsidR="00C26B73">
        <w:rPr>
          <w:sz w:val="24"/>
          <w:szCs w:val="24"/>
        </w:rPr>
        <w:t xml:space="preserve"> once a site </w:t>
      </w:r>
      <w:r>
        <w:rPr>
          <w:sz w:val="24"/>
          <w:szCs w:val="24"/>
        </w:rPr>
        <w:t xml:space="preserve">is </w:t>
      </w:r>
      <w:r w:rsidR="00C26B73">
        <w:rPr>
          <w:sz w:val="24"/>
          <w:szCs w:val="24"/>
        </w:rPr>
        <w:t xml:space="preserve">selected </w:t>
      </w:r>
      <w:r>
        <w:rPr>
          <w:sz w:val="24"/>
          <w:szCs w:val="24"/>
        </w:rPr>
        <w:t xml:space="preserve">funding will be allocated to </w:t>
      </w:r>
      <w:r w:rsidR="00C26B73">
        <w:rPr>
          <w:sz w:val="24"/>
          <w:szCs w:val="24"/>
        </w:rPr>
        <w:t xml:space="preserve">the community. We are conscious of the recent delay and we are looking to initiate discussion early next year </w:t>
      </w:r>
      <w:r w:rsidR="005A07D8">
        <w:rPr>
          <w:sz w:val="24"/>
          <w:szCs w:val="24"/>
        </w:rPr>
        <w:t xml:space="preserve">around the CSDP, particularly with the </w:t>
      </w:r>
      <w:proofErr w:type="spellStart"/>
      <w:r w:rsidR="002B4E17">
        <w:rPr>
          <w:sz w:val="24"/>
          <w:szCs w:val="24"/>
        </w:rPr>
        <w:t>Wallerberdina</w:t>
      </w:r>
      <w:proofErr w:type="spellEnd"/>
      <w:r w:rsidR="002B4E17">
        <w:rPr>
          <w:sz w:val="24"/>
          <w:szCs w:val="24"/>
        </w:rPr>
        <w:t xml:space="preserve"> </w:t>
      </w:r>
      <w:r w:rsidR="005A07D8">
        <w:rPr>
          <w:sz w:val="24"/>
          <w:szCs w:val="24"/>
        </w:rPr>
        <w:t>Economic Working Group</w:t>
      </w:r>
      <w:r w:rsidR="002B4E17">
        <w:rPr>
          <w:sz w:val="24"/>
          <w:szCs w:val="24"/>
        </w:rPr>
        <w:t xml:space="preserve"> (WEWG)</w:t>
      </w:r>
      <w:r w:rsidR="005A07D8">
        <w:rPr>
          <w:sz w:val="24"/>
          <w:szCs w:val="24"/>
        </w:rPr>
        <w:t xml:space="preserve">. This will help inform us on how best to use the funds to strengthen the </w:t>
      </w:r>
      <w:r>
        <w:rPr>
          <w:sz w:val="24"/>
          <w:szCs w:val="24"/>
        </w:rPr>
        <w:t>community</w:t>
      </w:r>
      <w:r w:rsidR="005A07D8">
        <w:rPr>
          <w:sz w:val="24"/>
          <w:szCs w:val="24"/>
        </w:rPr>
        <w:t xml:space="preserve"> skills base. </w:t>
      </w:r>
      <w:r w:rsidR="002D075B">
        <w:rPr>
          <w:sz w:val="24"/>
          <w:szCs w:val="24"/>
        </w:rPr>
        <w:t>A</w:t>
      </w:r>
      <w:r w:rsidR="005A07D8">
        <w:rPr>
          <w:sz w:val="24"/>
          <w:szCs w:val="24"/>
        </w:rPr>
        <w:t xml:space="preserve"> heritage plan </w:t>
      </w:r>
      <w:r w:rsidR="002D075B">
        <w:rPr>
          <w:sz w:val="24"/>
          <w:szCs w:val="24"/>
        </w:rPr>
        <w:t>will also be developed to help inform the allocation of</w:t>
      </w:r>
      <w:r w:rsidR="005A07D8">
        <w:rPr>
          <w:sz w:val="24"/>
          <w:szCs w:val="24"/>
        </w:rPr>
        <w:t xml:space="preserve"> funds</w:t>
      </w:r>
      <w:r w:rsidR="002D075B">
        <w:rPr>
          <w:sz w:val="24"/>
          <w:szCs w:val="24"/>
        </w:rPr>
        <w:t xml:space="preserve"> from the Indigenous Advancement Strategy</w:t>
      </w:r>
      <w:r w:rsidR="005A07D8">
        <w:rPr>
          <w:sz w:val="24"/>
          <w:szCs w:val="24"/>
        </w:rPr>
        <w:t>.</w:t>
      </w:r>
    </w:p>
    <w:p w:rsidR="005A07D8" w:rsidRDefault="005A07D8" w:rsidP="00647D6C">
      <w:pPr>
        <w:rPr>
          <w:b/>
          <w:sz w:val="24"/>
          <w:szCs w:val="24"/>
        </w:rPr>
      </w:pPr>
      <w:r>
        <w:rPr>
          <w:b/>
          <w:sz w:val="24"/>
          <w:szCs w:val="24"/>
        </w:rPr>
        <w:t>Discussion</w:t>
      </w:r>
    </w:p>
    <w:p w:rsidR="005A07D8" w:rsidRPr="005901E2" w:rsidRDefault="005A07D8" w:rsidP="005A07D8">
      <w:pPr>
        <w:pStyle w:val="ListParagraph"/>
        <w:numPr>
          <w:ilvl w:val="0"/>
          <w:numId w:val="40"/>
        </w:numPr>
        <w:rPr>
          <w:rFonts w:asciiTheme="minorHAnsi" w:hAnsiTheme="minorHAnsi" w:cstheme="minorHAnsi"/>
        </w:rPr>
      </w:pPr>
      <w:r w:rsidRPr="005901E2">
        <w:rPr>
          <w:rFonts w:asciiTheme="minorHAnsi" w:hAnsiTheme="minorHAnsi" w:cstheme="minorHAnsi"/>
        </w:rPr>
        <w:t>A member raised that they think they are making things more divisive by targeting a single demographic.</w:t>
      </w:r>
    </w:p>
    <w:p w:rsidR="005A07D8" w:rsidRPr="005901E2" w:rsidRDefault="005A07D8" w:rsidP="005A07D8">
      <w:pPr>
        <w:pStyle w:val="ListParagraph"/>
        <w:numPr>
          <w:ilvl w:val="1"/>
          <w:numId w:val="40"/>
        </w:numPr>
        <w:rPr>
          <w:rFonts w:asciiTheme="minorHAnsi" w:hAnsiTheme="minorHAnsi" w:cstheme="minorHAnsi"/>
        </w:rPr>
      </w:pPr>
      <w:r w:rsidRPr="005901E2">
        <w:rPr>
          <w:rFonts w:asciiTheme="minorHAnsi" w:hAnsiTheme="minorHAnsi" w:cstheme="minorHAnsi"/>
        </w:rPr>
        <w:t xml:space="preserve">Mrs Chard advised that </w:t>
      </w:r>
      <w:r w:rsidR="002D075B">
        <w:rPr>
          <w:rFonts w:asciiTheme="minorHAnsi" w:hAnsiTheme="minorHAnsi" w:cstheme="minorHAnsi"/>
        </w:rPr>
        <w:t xml:space="preserve">funding for indigenous heritage would be </w:t>
      </w:r>
      <w:proofErr w:type="spellStart"/>
      <w:r w:rsidR="002D075B">
        <w:rPr>
          <w:rFonts w:asciiTheme="minorHAnsi" w:hAnsiTheme="minorHAnsi" w:cstheme="minorHAnsi"/>
        </w:rPr>
        <w:t>speciofically</w:t>
      </w:r>
      <w:proofErr w:type="spellEnd"/>
      <w:r w:rsidR="002D075B">
        <w:rPr>
          <w:rFonts w:asciiTheme="minorHAnsi" w:hAnsiTheme="minorHAnsi" w:cstheme="minorHAnsi"/>
        </w:rPr>
        <w:t xml:space="preserve"> supported by the funding from the </w:t>
      </w:r>
      <w:proofErr w:type="spellStart"/>
      <w:r w:rsidRPr="005901E2">
        <w:rPr>
          <w:rFonts w:asciiTheme="minorHAnsi" w:hAnsiTheme="minorHAnsi" w:cstheme="minorHAnsi"/>
        </w:rPr>
        <w:t>the</w:t>
      </w:r>
      <w:proofErr w:type="spellEnd"/>
      <w:r w:rsidRPr="005901E2">
        <w:rPr>
          <w:rFonts w:asciiTheme="minorHAnsi" w:hAnsiTheme="minorHAnsi" w:cstheme="minorHAnsi"/>
        </w:rPr>
        <w:t xml:space="preserve"> </w:t>
      </w:r>
      <w:r w:rsidR="002D075B" w:rsidRPr="00395BA1">
        <w:rPr>
          <w:rFonts w:asciiTheme="minorHAnsi" w:hAnsiTheme="minorHAnsi" w:cstheme="minorHAnsi"/>
        </w:rPr>
        <w:t xml:space="preserve">Indigenous Advancement </w:t>
      </w:r>
      <w:r w:rsidR="002D075B" w:rsidRPr="00395BA1">
        <w:rPr>
          <w:rFonts w:asciiTheme="minorHAnsi" w:hAnsiTheme="minorHAnsi" w:cstheme="minorHAnsi"/>
        </w:rPr>
        <w:lastRenderedPageBreak/>
        <w:t>Strategy</w:t>
      </w:r>
      <w:r w:rsidR="002D075B">
        <w:rPr>
          <w:rFonts w:asciiTheme="minorHAnsi" w:hAnsiTheme="minorHAnsi" w:cstheme="minorHAnsi"/>
        </w:rPr>
        <w:t xml:space="preserve">, but that the new grants program could also support </w:t>
      </w:r>
      <w:proofErr w:type="spellStart"/>
      <w:r w:rsidR="002D075B">
        <w:rPr>
          <w:rFonts w:asciiTheme="minorHAnsi" w:hAnsiTheme="minorHAnsi" w:cstheme="minorHAnsi"/>
        </w:rPr>
        <w:t>indogenous</w:t>
      </w:r>
      <w:proofErr w:type="spellEnd"/>
      <w:r w:rsidR="002D075B">
        <w:rPr>
          <w:rFonts w:asciiTheme="minorHAnsi" w:hAnsiTheme="minorHAnsi" w:cstheme="minorHAnsi"/>
        </w:rPr>
        <w:t xml:space="preserve"> activities. At this stage, the</w:t>
      </w:r>
      <w:r w:rsidR="002D075B" w:rsidRPr="005901E2">
        <w:rPr>
          <w:rFonts w:asciiTheme="minorHAnsi" w:hAnsiTheme="minorHAnsi" w:cstheme="minorHAnsi"/>
        </w:rPr>
        <w:t xml:space="preserve"> </w:t>
      </w:r>
      <w:r w:rsidRPr="005901E2">
        <w:rPr>
          <w:rFonts w:asciiTheme="minorHAnsi" w:hAnsiTheme="minorHAnsi" w:cstheme="minorHAnsi"/>
        </w:rPr>
        <w:t>objectives are very broad and high level at the moment</w:t>
      </w:r>
      <w:r w:rsidR="002D075B">
        <w:rPr>
          <w:rFonts w:asciiTheme="minorHAnsi" w:hAnsiTheme="minorHAnsi" w:cstheme="minorHAnsi"/>
        </w:rPr>
        <w:t>.</w:t>
      </w:r>
      <w:r w:rsidRPr="005901E2">
        <w:rPr>
          <w:rFonts w:asciiTheme="minorHAnsi" w:hAnsiTheme="minorHAnsi" w:cstheme="minorHAnsi"/>
        </w:rPr>
        <w:t xml:space="preserve"> The next </w:t>
      </w:r>
      <w:r w:rsidR="002D075B">
        <w:rPr>
          <w:rFonts w:asciiTheme="minorHAnsi" w:hAnsiTheme="minorHAnsi" w:cstheme="minorHAnsi"/>
        </w:rPr>
        <w:t>stage</w:t>
      </w:r>
      <w:r w:rsidR="002D075B" w:rsidRPr="005901E2">
        <w:rPr>
          <w:rFonts w:asciiTheme="minorHAnsi" w:hAnsiTheme="minorHAnsi" w:cstheme="minorHAnsi"/>
        </w:rPr>
        <w:t xml:space="preserve"> </w:t>
      </w:r>
      <w:r w:rsidRPr="005901E2">
        <w:rPr>
          <w:rFonts w:asciiTheme="minorHAnsi" w:hAnsiTheme="minorHAnsi" w:cstheme="minorHAnsi"/>
        </w:rPr>
        <w:t>of the process will</w:t>
      </w:r>
      <w:r w:rsidR="002D075B">
        <w:rPr>
          <w:rFonts w:asciiTheme="minorHAnsi" w:hAnsiTheme="minorHAnsi" w:cstheme="minorHAnsi"/>
        </w:rPr>
        <w:t xml:space="preserve"> involve developing </w:t>
      </w:r>
      <w:r w:rsidRPr="005901E2">
        <w:rPr>
          <w:rFonts w:asciiTheme="minorHAnsi" w:hAnsiTheme="minorHAnsi" w:cstheme="minorHAnsi"/>
        </w:rPr>
        <w:t>detailed guidelines, similar to the CBP</w:t>
      </w:r>
      <w:r w:rsidR="002D075B">
        <w:rPr>
          <w:rFonts w:asciiTheme="minorHAnsi" w:hAnsiTheme="minorHAnsi" w:cstheme="minorHAnsi"/>
        </w:rPr>
        <w:t>, which we will want to do in consultation with the community</w:t>
      </w:r>
      <w:r w:rsidRPr="005901E2">
        <w:rPr>
          <w:rFonts w:asciiTheme="minorHAnsi" w:hAnsiTheme="minorHAnsi" w:cstheme="minorHAnsi"/>
        </w:rPr>
        <w:t xml:space="preserve">. </w:t>
      </w:r>
    </w:p>
    <w:p w:rsidR="005A07D8" w:rsidRPr="005901E2" w:rsidRDefault="005A07D8" w:rsidP="005A07D8">
      <w:pPr>
        <w:pStyle w:val="ListParagraph"/>
        <w:numPr>
          <w:ilvl w:val="0"/>
          <w:numId w:val="40"/>
        </w:numPr>
        <w:rPr>
          <w:rFonts w:asciiTheme="minorHAnsi" w:hAnsiTheme="minorHAnsi" w:cstheme="minorHAnsi"/>
        </w:rPr>
      </w:pPr>
      <w:r w:rsidRPr="005901E2">
        <w:rPr>
          <w:rFonts w:asciiTheme="minorHAnsi" w:hAnsiTheme="minorHAnsi" w:cstheme="minorHAnsi"/>
        </w:rPr>
        <w:t xml:space="preserve">The Convener asked whether the </w:t>
      </w:r>
      <w:r w:rsidR="000E14C2">
        <w:rPr>
          <w:rFonts w:asciiTheme="minorHAnsi" w:hAnsiTheme="minorHAnsi" w:cstheme="minorHAnsi"/>
        </w:rPr>
        <w:t>WEWG</w:t>
      </w:r>
      <w:r w:rsidRPr="005901E2">
        <w:rPr>
          <w:rFonts w:asciiTheme="minorHAnsi" w:hAnsiTheme="minorHAnsi" w:cstheme="minorHAnsi"/>
        </w:rPr>
        <w:t xml:space="preserve"> had been meeting?</w:t>
      </w:r>
    </w:p>
    <w:p w:rsidR="005A07D8" w:rsidRPr="005901E2" w:rsidRDefault="002B4E17" w:rsidP="005A07D8">
      <w:pPr>
        <w:pStyle w:val="ListParagraph"/>
        <w:numPr>
          <w:ilvl w:val="1"/>
          <w:numId w:val="40"/>
        </w:numPr>
        <w:rPr>
          <w:rFonts w:asciiTheme="minorHAnsi" w:hAnsiTheme="minorHAnsi" w:cstheme="minorHAnsi"/>
        </w:rPr>
      </w:pPr>
      <w:r>
        <w:rPr>
          <w:rFonts w:asciiTheme="minorHAnsi" w:hAnsiTheme="minorHAnsi" w:cstheme="minorHAnsi"/>
        </w:rPr>
        <w:t>Mrs Chard advised</w:t>
      </w:r>
      <w:r w:rsidR="005A07D8" w:rsidRPr="005901E2">
        <w:rPr>
          <w:rFonts w:asciiTheme="minorHAnsi" w:hAnsiTheme="minorHAnsi" w:cstheme="minorHAnsi"/>
        </w:rPr>
        <w:t xml:space="preserve"> they have not met recently.</w:t>
      </w:r>
    </w:p>
    <w:p w:rsidR="005A07D8" w:rsidRPr="005901E2" w:rsidRDefault="005A07D8" w:rsidP="005A07D8">
      <w:pPr>
        <w:pStyle w:val="ListParagraph"/>
        <w:numPr>
          <w:ilvl w:val="0"/>
          <w:numId w:val="40"/>
        </w:numPr>
        <w:rPr>
          <w:rFonts w:asciiTheme="minorHAnsi" w:hAnsiTheme="minorHAnsi" w:cstheme="minorHAnsi"/>
        </w:rPr>
      </w:pPr>
      <w:r w:rsidRPr="005901E2">
        <w:rPr>
          <w:rFonts w:asciiTheme="minorHAnsi" w:hAnsiTheme="minorHAnsi" w:cstheme="minorHAnsi"/>
        </w:rPr>
        <w:t xml:space="preserve">A member asked for clarification that the </w:t>
      </w:r>
      <w:r w:rsidR="002B4E17">
        <w:rPr>
          <w:rFonts w:asciiTheme="minorHAnsi" w:hAnsiTheme="minorHAnsi" w:cstheme="minorHAnsi"/>
        </w:rPr>
        <w:t>$</w:t>
      </w:r>
      <w:r w:rsidRPr="005901E2">
        <w:rPr>
          <w:rFonts w:asciiTheme="minorHAnsi" w:hAnsiTheme="minorHAnsi" w:cstheme="minorHAnsi"/>
        </w:rPr>
        <w:t>8 million is for enhancement of employment opportunities?</w:t>
      </w:r>
    </w:p>
    <w:p w:rsidR="005A07D8" w:rsidRPr="005901E2" w:rsidRDefault="005A07D8" w:rsidP="005A07D8">
      <w:pPr>
        <w:pStyle w:val="ListParagraph"/>
        <w:numPr>
          <w:ilvl w:val="1"/>
          <w:numId w:val="40"/>
        </w:numPr>
        <w:rPr>
          <w:rFonts w:asciiTheme="minorHAnsi" w:hAnsiTheme="minorHAnsi" w:cstheme="minorHAnsi"/>
        </w:rPr>
      </w:pPr>
      <w:r w:rsidRPr="005901E2">
        <w:rPr>
          <w:rFonts w:asciiTheme="minorHAnsi" w:hAnsiTheme="minorHAnsi" w:cstheme="minorHAnsi"/>
        </w:rPr>
        <w:t xml:space="preserve">Mrs Chard advised that that is correct. It is about making sure that there are people in the community </w:t>
      </w:r>
      <w:r w:rsidR="002D075B">
        <w:rPr>
          <w:rFonts w:asciiTheme="minorHAnsi" w:hAnsiTheme="minorHAnsi" w:cstheme="minorHAnsi"/>
        </w:rPr>
        <w:t>can access the economic opportunities for individuals to access jobs and for business to take advantage of commercial opportunities</w:t>
      </w:r>
      <w:r w:rsidRPr="005901E2">
        <w:rPr>
          <w:rFonts w:asciiTheme="minorHAnsi" w:hAnsiTheme="minorHAnsi" w:cstheme="minorHAnsi"/>
        </w:rPr>
        <w:t xml:space="preserve">. </w:t>
      </w:r>
    </w:p>
    <w:p w:rsidR="005A07D8" w:rsidRPr="005901E2" w:rsidRDefault="000011A2" w:rsidP="005A07D8">
      <w:pPr>
        <w:pStyle w:val="ListParagraph"/>
        <w:numPr>
          <w:ilvl w:val="1"/>
          <w:numId w:val="40"/>
        </w:numPr>
        <w:rPr>
          <w:rFonts w:asciiTheme="minorHAnsi" w:hAnsiTheme="minorHAnsi" w:cstheme="minorHAnsi"/>
        </w:rPr>
      </w:pPr>
      <w:r w:rsidRPr="005901E2">
        <w:rPr>
          <w:rFonts w:asciiTheme="minorHAnsi" w:hAnsiTheme="minorHAnsi" w:cstheme="minorHAnsi"/>
        </w:rPr>
        <w:t>The</w:t>
      </w:r>
      <w:r w:rsidR="005A07D8" w:rsidRPr="005901E2">
        <w:rPr>
          <w:rFonts w:asciiTheme="minorHAnsi" w:hAnsiTheme="minorHAnsi" w:cstheme="minorHAnsi"/>
        </w:rPr>
        <w:t xml:space="preserve"> member asked for clarification that the funds will be available once a site is selected.</w:t>
      </w:r>
    </w:p>
    <w:p w:rsidR="005A07D8" w:rsidRPr="005901E2" w:rsidRDefault="005A07D8" w:rsidP="005A07D8">
      <w:pPr>
        <w:pStyle w:val="ListParagraph"/>
        <w:numPr>
          <w:ilvl w:val="1"/>
          <w:numId w:val="40"/>
        </w:numPr>
        <w:rPr>
          <w:rFonts w:asciiTheme="minorHAnsi" w:hAnsiTheme="minorHAnsi" w:cstheme="minorHAnsi"/>
        </w:rPr>
      </w:pPr>
      <w:r w:rsidRPr="005901E2">
        <w:rPr>
          <w:rFonts w:asciiTheme="minorHAnsi" w:hAnsiTheme="minorHAnsi" w:cstheme="minorHAnsi"/>
        </w:rPr>
        <w:t xml:space="preserve">Mrs Chard confirmed that once a site is selected the </w:t>
      </w:r>
      <w:r w:rsidR="002B4E17">
        <w:rPr>
          <w:rFonts w:asciiTheme="minorHAnsi" w:hAnsiTheme="minorHAnsi" w:cstheme="minorHAnsi"/>
        </w:rPr>
        <w:t>$</w:t>
      </w:r>
      <w:r w:rsidR="000011A2" w:rsidRPr="005901E2">
        <w:rPr>
          <w:rFonts w:asciiTheme="minorHAnsi" w:hAnsiTheme="minorHAnsi" w:cstheme="minorHAnsi"/>
        </w:rPr>
        <w:t>8 million</w:t>
      </w:r>
      <w:r w:rsidRPr="005901E2">
        <w:rPr>
          <w:rFonts w:asciiTheme="minorHAnsi" w:hAnsiTheme="minorHAnsi" w:cstheme="minorHAnsi"/>
        </w:rPr>
        <w:t xml:space="preserve"> </w:t>
      </w:r>
      <w:r w:rsidR="002D075B">
        <w:rPr>
          <w:rFonts w:asciiTheme="minorHAnsi" w:hAnsiTheme="minorHAnsi" w:cstheme="minorHAnsi"/>
        </w:rPr>
        <w:t xml:space="preserve">grants program </w:t>
      </w:r>
      <w:r w:rsidRPr="005901E2">
        <w:rPr>
          <w:rFonts w:asciiTheme="minorHAnsi" w:hAnsiTheme="minorHAnsi" w:cstheme="minorHAnsi"/>
        </w:rPr>
        <w:t>will be available</w:t>
      </w:r>
      <w:r w:rsidR="002B4E17">
        <w:rPr>
          <w:rFonts w:asciiTheme="minorHAnsi" w:hAnsiTheme="minorHAnsi" w:cstheme="minorHAnsi"/>
        </w:rPr>
        <w:t xml:space="preserve"> at $2 million per year for four years</w:t>
      </w:r>
      <w:r w:rsidRPr="005901E2">
        <w:rPr>
          <w:rFonts w:asciiTheme="minorHAnsi" w:hAnsiTheme="minorHAnsi" w:cstheme="minorHAnsi"/>
        </w:rPr>
        <w:t xml:space="preserve">. </w:t>
      </w:r>
      <w:r w:rsidR="000011A2" w:rsidRPr="005901E2">
        <w:rPr>
          <w:rFonts w:asciiTheme="minorHAnsi" w:hAnsiTheme="minorHAnsi" w:cstheme="minorHAnsi"/>
        </w:rPr>
        <w:t xml:space="preserve">The </w:t>
      </w:r>
      <w:r w:rsidR="002B4E17">
        <w:rPr>
          <w:rFonts w:asciiTheme="minorHAnsi" w:hAnsiTheme="minorHAnsi" w:cstheme="minorHAnsi"/>
        </w:rPr>
        <w:t>$</w:t>
      </w:r>
      <w:r w:rsidR="000011A2" w:rsidRPr="005901E2">
        <w:rPr>
          <w:rFonts w:asciiTheme="minorHAnsi" w:hAnsiTheme="minorHAnsi" w:cstheme="minorHAnsi"/>
        </w:rPr>
        <w:t xml:space="preserve">20 million </w:t>
      </w:r>
      <w:r w:rsidR="002D075B">
        <w:rPr>
          <w:rFonts w:asciiTheme="minorHAnsi" w:hAnsiTheme="minorHAnsi" w:cstheme="minorHAnsi"/>
        </w:rPr>
        <w:t xml:space="preserve">community fund will be </w:t>
      </w:r>
      <w:r w:rsidR="000011A2" w:rsidRPr="005901E2">
        <w:rPr>
          <w:rFonts w:asciiTheme="minorHAnsi" w:hAnsiTheme="minorHAnsi" w:cstheme="minorHAnsi"/>
        </w:rPr>
        <w:t xml:space="preserve">available </w:t>
      </w:r>
      <w:r w:rsidR="002B4E17">
        <w:rPr>
          <w:rFonts w:asciiTheme="minorHAnsi" w:hAnsiTheme="minorHAnsi" w:cstheme="minorHAnsi"/>
        </w:rPr>
        <w:t xml:space="preserve">when </w:t>
      </w:r>
      <w:r w:rsidR="000011A2" w:rsidRPr="005901E2">
        <w:rPr>
          <w:rFonts w:asciiTheme="minorHAnsi" w:hAnsiTheme="minorHAnsi" w:cstheme="minorHAnsi"/>
        </w:rPr>
        <w:t xml:space="preserve">construction </w:t>
      </w:r>
      <w:r w:rsidR="002B4E17">
        <w:rPr>
          <w:rFonts w:asciiTheme="minorHAnsi" w:hAnsiTheme="minorHAnsi" w:cstheme="minorHAnsi"/>
        </w:rPr>
        <w:t>is completed</w:t>
      </w:r>
      <w:r w:rsidR="000011A2" w:rsidRPr="005901E2">
        <w:rPr>
          <w:rFonts w:asciiTheme="minorHAnsi" w:hAnsiTheme="minorHAnsi" w:cstheme="minorHAnsi"/>
        </w:rPr>
        <w:t>.</w:t>
      </w:r>
    </w:p>
    <w:p w:rsidR="000011A2" w:rsidRPr="005901E2" w:rsidRDefault="000011A2" w:rsidP="000011A2">
      <w:pPr>
        <w:pStyle w:val="ListParagraph"/>
        <w:numPr>
          <w:ilvl w:val="0"/>
          <w:numId w:val="40"/>
        </w:numPr>
        <w:rPr>
          <w:rFonts w:asciiTheme="minorHAnsi" w:hAnsiTheme="minorHAnsi" w:cstheme="minorHAnsi"/>
        </w:rPr>
      </w:pPr>
      <w:r w:rsidRPr="005901E2">
        <w:rPr>
          <w:rFonts w:asciiTheme="minorHAnsi" w:hAnsiTheme="minorHAnsi" w:cstheme="minorHAnsi"/>
        </w:rPr>
        <w:t xml:space="preserve">A member asked how the </w:t>
      </w:r>
      <w:r w:rsidR="002B4E17">
        <w:rPr>
          <w:rFonts w:asciiTheme="minorHAnsi" w:hAnsiTheme="minorHAnsi" w:cstheme="minorHAnsi"/>
        </w:rPr>
        <w:t>$</w:t>
      </w:r>
      <w:r w:rsidRPr="005901E2">
        <w:rPr>
          <w:rFonts w:asciiTheme="minorHAnsi" w:hAnsiTheme="minorHAnsi" w:cstheme="minorHAnsi"/>
        </w:rPr>
        <w:t xml:space="preserve">20 million would be </w:t>
      </w:r>
      <w:r w:rsidR="002B4E17">
        <w:rPr>
          <w:rFonts w:asciiTheme="minorHAnsi" w:hAnsiTheme="minorHAnsi" w:cstheme="minorHAnsi"/>
        </w:rPr>
        <w:t>managed</w:t>
      </w:r>
      <w:r w:rsidRPr="005901E2">
        <w:rPr>
          <w:rFonts w:asciiTheme="minorHAnsi" w:hAnsiTheme="minorHAnsi" w:cstheme="minorHAnsi"/>
        </w:rPr>
        <w:t>. Would it be designated through grants or would it be run through the community?</w:t>
      </w:r>
    </w:p>
    <w:p w:rsidR="000011A2" w:rsidRPr="005901E2" w:rsidRDefault="000011A2" w:rsidP="005A07D8">
      <w:pPr>
        <w:pStyle w:val="ListParagraph"/>
        <w:numPr>
          <w:ilvl w:val="1"/>
          <w:numId w:val="40"/>
        </w:numPr>
        <w:rPr>
          <w:rFonts w:asciiTheme="minorHAnsi" w:hAnsiTheme="minorHAnsi" w:cstheme="minorHAnsi"/>
        </w:rPr>
      </w:pPr>
      <w:r w:rsidRPr="005901E2">
        <w:rPr>
          <w:rFonts w:asciiTheme="minorHAnsi" w:hAnsiTheme="minorHAnsi" w:cstheme="minorHAnsi"/>
        </w:rPr>
        <w:t xml:space="preserve">Mrs Chard said that it would not </w:t>
      </w:r>
      <w:r w:rsidR="002D075B">
        <w:rPr>
          <w:rFonts w:asciiTheme="minorHAnsi" w:hAnsiTheme="minorHAnsi" w:cstheme="minorHAnsi"/>
        </w:rPr>
        <w:t>be a grants program.</w:t>
      </w:r>
      <w:r w:rsidRPr="005901E2">
        <w:rPr>
          <w:rFonts w:asciiTheme="minorHAnsi" w:hAnsiTheme="minorHAnsi" w:cstheme="minorHAnsi"/>
        </w:rPr>
        <w:t xml:space="preserve"> </w:t>
      </w:r>
    </w:p>
    <w:p w:rsidR="000011A2" w:rsidRPr="005901E2" w:rsidRDefault="000011A2" w:rsidP="000011A2">
      <w:pPr>
        <w:pStyle w:val="ListParagraph"/>
        <w:numPr>
          <w:ilvl w:val="1"/>
          <w:numId w:val="40"/>
        </w:numPr>
        <w:rPr>
          <w:rFonts w:asciiTheme="minorHAnsi" w:hAnsiTheme="minorHAnsi" w:cstheme="minorHAnsi"/>
        </w:rPr>
      </w:pPr>
      <w:r w:rsidRPr="005901E2">
        <w:rPr>
          <w:rFonts w:asciiTheme="minorHAnsi" w:hAnsiTheme="minorHAnsi" w:cstheme="minorHAnsi"/>
        </w:rPr>
        <w:t xml:space="preserve">The Convener added that it could be something like a future fund that is </w:t>
      </w:r>
      <w:r w:rsidR="002B4E17">
        <w:rPr>
          <w:rFonts w:asciiTheme="minorHAnsi" w:hAnsiTheme="minorHAnsi" w:cstheme="minorHAnsi"/>
        </w:rPr>
        <w:t>managed</w:t>
      </w:r>
      <w:r w:rsidRPr="005901E2">
        <w:rPr>
          <w:rFonts w:asciiTheme="minorHAnsi" w:hAnsiTheme="minorHAnsi" w:cstheme="minorHAnsi"/>
        </w:rPr>
        <w:t xml:space="preserve"> on behalf of the community.</w:t>
      </w:r>
    </w:p>
    <w:p w:rsidR="000011A2" w:rsidRPr="005901E2" w:rsidRDefault="000011A2" w:rsidP="000011A2">
      <w:pPr>
        <w:pStyle w:val="ListParagraph"/>
        <w:numPr>
          <w:ilvl w:val="0"/>
          <w:numId w:val="40"/>
        </w:numPr>
        <w:rPr>
          <w:rFonts w:asciiTheme="minorHAnsi" w:hAnsiTheme="minorHAnsi" w:cstheme="minorHAnsi"/>
        </w:rPr>
      </w:pPr>
      <w:r w:rsidRPr="005901E2">
        <w:rPr>
          <w:rFonts w:asciiTheme="minorHAnsi" w:hAnsiTheme="minorHAnsi" w:cstheme="minorHAnsi"/>
        </w:rPr>
        <w:t xml:space="preserve">A member asked </w:t>
      </w:r>
      <w:r w:rsidR="002B4E17">
        <w:rPr>
          <w:rFonts w:asciiTheme="minorHAnsi" w:hAnsiTheme="minorHAnsi" w:cstheme="minorHAnsi"/>
        </w:rPr>
        <w:t>if the</w:t>
      </w:r>
      <w:r w:rsidRPr="005901E2">
        <w:rPr>
          <w:rFonts w:asciiTheme="minorHAnsi" w:hAnsiTheme="minorHAnsi" w:cstheme="minorHAnsi"/>
        </w:rPr>
        <w:t xml:space="preserve"> </w:t>
      </w:r>
      <w:r w:rsidR="002B4E17">
        <w:rPr>
          <w:rFonts w:asciiTheme="minorHAnsi" w:hAnsiTheme="minorHAnsi" w:cstheme="minorHAnsi"/>
        </w:rPr>
        <w:t>$</w:t>
      </w:r>
      <w:r w:rsidRPr="005901E2">
        <w:rPr>
          <w:rFonts w:asciiTheme="minorHAnsi" w:hAnsiTheme="minorHAnsi" w:cstheme="minorHAnsi"/>
        </w:rPr>
        <w:t>3 million is for purchasing the land?</w:t>
      </w:r>
    </w:p>
    <w:p w:rsidR="000011A2" w:rsidRPr="005901E2" w:rsidRDefault="000011A2" w:rsidP="000011A2">
      <w:pPr>
        <w:pStyle w:val="ListParagraph"/>
        <w:numPr>
          <w:ilvl w:val="1"/>
          <w:numId w:val="40"/>
        </w:numPr>
        <w:rPr>
          <w:rFonts w:asciiTheme="minorHAnsi" w:hAnsiTheme="minorHAnsi" w:cstheme="minorHAnsi"/>
        </w:rPr>
      </w:pPr>
      <w:r w:rsidRPr="005901E2">
        <w:rPr>
          <w:rFonts w:asciiTheme="minorHAnsi" w:hAnsiTheme="minorHAnsi" w:cstheme="minorHAnsi"/>
        </w:rPr>
        <w:t>Mrs Chard responded that is not correct. The purchase of the site is</w:t>
      </w:r>
      <w:r w:rsidR="00A51C2E">
        <w:rPr>
          <w:rFonts w:asciiTheme="minorHAnsi" w:hAnsiTheme="minorHAnsi" w:cstheme="minorHAnsi"/>
        </w:rPr>
        <w:t xml:space="preserve"> allocated to a separate fund</w:t>
      </w:r>
      <w:r w:rsidR="008F4433" w:rsidRPr="005901E2">
        <w:rPr>
          <w:rFonts w:asciiTheme="minorHAnsi" w:hAnsiTheme="minorHAnsi" w:cstheme="minorHAnsi"/>
        </w:rPr>
        <w:t>.</w:t>
      </w:r>
    </w:p>
    <w:p w:rsidR="00647D6C" w:rsidRPr="005901E2" w:rsidRDefault="008F4433" w:rsidP="004E5523">
      <w:pPr>
        <w:pStyle w:val="ListParagraph"/>
        <w:numPr>
          <w:ilvl w:val="0"/>
          <w:numId w:val="40"/>
        </w:numPr>
        <w:rPr>
          <w:rFonts w:asciiTheme="minorHAnsi" w:hAnsiTheme="minorHAnsi" w:cstheme="minorHAnsi"/>
        </w:rPr>
      </w:pPr>
      <w:r w:rsidRPr="005901E2">
        <w:rPr>
          <w:rFonts w:asciiTheme="minorHAnsi" w:hAnsiTheme="minorHAnsi" w:cstheme="minorHAnsi"/>
        </w:rPr>
        <w:t>A</w:t>
      </w:r>
      <w:r w:rsidR="000634E1" w:rsidRPr="005901E2">
        <w:rPr>
          <w:rFonts w:asciiTheme="minorHAnsi" w:hAnsiTheme="minorHAnsi" w:cstheme="minorHAnsi"/>
        </w:rPr>
        <w:t xml:space="preserve"> member </w:t>
      </w:r>
      <w:r w:rsidR="002D075B">
        <w:rPr>
          <w:rFonts w:asciiTheme="minorHAnsi" w:hAnsiTheme="minorHAnsi" w:cstheme="minorHAnsi"/>
        </w:rPr>
        <w:t>noted that</w:t>
      </w:r>
      <w:r w:rsidR="002D075B" w:rsidRPr="005901E2">
        <w:rPr>
          <w:rFonts w:asciiTheme="minorHAnsi" w:hAnsiTheme="minorHAnsi" w:cstheme="minorHAnsi"/>
        </w:rPr>
        <w:t xml:space="preserve"> th</w:t>
      </w:r>
      <w:r w:rsidR="002D075B">
        <w:rPr>
          <w:rFonts w:asciiTheme="minorHAnsi" w:hAnsiTheme="minorHAnsi" w:cstheme="minorHAnsi"/>
        </w:rPr>
        <w:t>e</w:t>
      </w:r>
      <w:r w:rsidR="002D075B" w:rsidRPr="005901E2">
        <w:rPr>
          <w:rFonts w:asciiTheme="minorHAnsi" w:hAnsiTheme="minorHAnsi" w:cstheme="minorHAnsi"/>
        </w:rPr>
        <w:t xml:space="preserve"> </w:t>
      </w:r>
      <w:proofErr w:type="spellStart"/>
      <w:r w:rsidR="000634E1" w:rsidRPr="005901E2">
        <w:rPr>
          <w:rFonts w:asciiTheme="minorHAnsi" w:hAnsiTheme="minorHAnsi" w:cstheme="minorHAnsi"/>
        </w:rPr>
        <w:t>the</w:t>
      </w:r>
      <w:proofErr w:type="spellEnd"/>
      <w:r w:rsidR="000634E1" w:rsidRPr="005901E2">
        <w:rPr>
          <w:rFonts w:asciiTheme="minorHAnsi" w:hAnsiTheme="minorHAnsi" w:cstheme="minorHAnsi"/>
        </w:rPr>
        <w:t xml:space="preserve"> </w:t>
      </w:r>
      <w:r w:rsidR="00E16B9B">
        <w:rPr>
          <w:rFonts w:asciiTheme="minorHAnsi" w:hAnsiTheme="minorHAnsi" w:cstheme="minorHAnsi"/>
        </w:rPr>
        <w:t>$</w:t>
      </w:r>
      <w:r w:rsidR="000634E1" w:rsidRPr="005901E2">
        <w:rPr>
          <w:rFonts w:asciiTheme="minorHAnsi" w:hAnsiTheme="minorHAnsi" w:cstheme="minorHAnsi"/>
        </w:rPr>
        <w:t xml:space="preserve">3 million </w:t>
      </w:r>
      <w:r w:rsidR="002D075B">
        <w:rPr>
          <w:rFonts w:asciiTheme="minorHAnsi" w:hAnsiTheme="minorHAnsi" w:cstheme="minorHAnsi"/>
        </w:rPr>
        <w:t xml:space="preserve">for indigenous support </w:t>
      </w:r>
      <w:r w:rsidR="000634E1" w:rsidRPr="005901E2">
        <w:rPr>
          <w:rFonts w:asciiTheme="minorHAnsi" w:hAnsiTheme="minorHAnsi" w:cstheme="minorHAnsi"/>
        </w:rPr>
        <w:t xml:space="preserve">is not new money. It is misleading that this money is new money. </w:t>
      </w:r>
    </w:p>
    <w:p w:rsidR="000634E1" w:rsidRDefault="000634E1" w:rsidP="00E16B9B">
      <w:pPr>
        <w:pStyle w:val="ListParagraph"/>
        <w:numPr>
          <w:ilvl w:val="1"/>
          <w:numId w:val="40"/>
        </w:numPr>
        <w:rPr>
          <w:rFonts w:asciiTheme="minorHAnsi" w:hAnsiTheme="minorHAnsi" w:cstheme="minorHAnsi"/>
        </w:rPr>
      </w:pPr>
      <w:r w:rsidRPr="005901E2">
        <w:rPr>
          <w:rFonts w:asciiTheme="minorHAnsi" w:hAnsiTheme="minorHAnsi" w:cstheme="minorHAnsi"/>
        </w:rPr>
        <w:t xml:space="preserve">Mrs Chard </w:t>
      </w:r>
      <w:r w:rsidR="002D075B">
        <w:rPr>
          <w:rFonts w:asciiTheme="minorHAnsi" w:hAnsiTheme="minorHAnsi" w:cstheme="minorHAnsi"/>
        </w:rPr>
        <w:t xml:space="preserve">noted that </w:t>
      </w:r>
      <w:r w:rsidRPr="005901E2">
        <w:rPr>
          <w:rFonts w:asciiTheme="minorHAnsi" w:hAnsiTheme="minorHAnsi" w:cstheme="minorHAnsi"/>
        </w:rPr>
        <w:t xml:space="preserve">the Minister’s media statement </w:t>
      </w:r>
      <w:r w:rsidR="002D075B">
        <w:rPr>
          <w:rFonts w:asciiTheme="minorHAnsi" w:hAnsiTheme="minorHAnsi" w:cstheme="minorHAnsi"/>
        </w:rPr>
        <w:t>was very clear that</w:t>
      </w:r>
      <w:r w:rsidRPr="005901E2">
        <w:rPr>
          <w:rFonts w:asciiTheme="minorHAnsi" w:hAnsiTheme="minorHAnsi" w:cstheme="minorHAnsi"/>
        </w:rPr>
        <w:t xml:space="preserve"> the </w:t>
      </w:r>
      <w:r w:rsidR="00E16B9B">
        <w:rPr>
          <w:rFonts w:asciiTheme="minorHAnsi" w:hAnsiTheme="minorHAnsi" w:cstheme="minorHAnsi"/>
        </w:rPr>
        <w:t>$</w:t>
      </w:r>
      <w:r w:rsidRPr="005901E2">
        <w:rPr>
          <w:rFonts w:asciiTheme="minorHAnsi" w:hAnsiTheme="minorHAnsi" w:cstheme="minorHAnsi"/>
        </w:rPr>
        <w:t xml:space="preserve">3 million </w:t>
      </w:r>
      <w:r w:rsidR="002D075B">
        <w:rPr>
          <w:rFonts w:asciiTheme="minorHAnsi" w:hAnsiTheme="minorHAnsi" w:cstheme="minorHAnsi"/>
        </w:rPr>
        <w:t xml:space="preserve">for specific indigenous support was from the existing </w:t>
      </w:r>
      <w:r w:rsidR="00986C63" w:rsidRPr="00986C63">
        <w:rPr>
          <w:rFonts w:asciiTheme="minorHAnsi" w:hAnsiTheme="minorHAnsi" w:cstheme="minorHAnsi"/>
          <w:lang w:val="en-AU"/>
        </w:rPr>
        <w:t>Indigenous Advancement Strategy (IAS)</w:t>
      </w:r>
      <w:r w:rsidRPr="005901E2">
        <w:rPr>
          <w:rFonts w:asciiTheme="minorHAnsi" w:hAnsiTheme="minorHAnsi" w:cstheme="minorHAnsi"/>
        </w:rPr>
        <w:t xml:space="preserve">. </w:t>
      </w:r>
    </w:p>
    <w:p w:rsidR="005901E2" w:rsidRDefault="005901E2" w:rsidP="005901E2">
      <w:pPr>
        <w:pStyle w:val="ListParagraph"/>
        <w:numPr>
          <w:ilvl w:val="0"/>
          <w:numId w:val="40"/>
        </w:numPr>
        <w:rPr>
          <w:rFonts w:asciiTheme="minorHAnsi" w:hAnsiTheme="minorHAnsi" w:cstheme="minorHAnsi"/>
        </w:rPr>
      </w:pPr>
      <w:r>
        <w:rPr>
          <w:rFonts w:asciiTheme="minorHAnsi" w:hAnsiTheme="minorHAnsi" w:cstheme="minorHAnsi"/>
        </w:rPr>
        <w:t xml:space="preserve">A member raised that there is an obligation that the </w:t>
      </w:r>
      <w:r w:rsidR="000E0559">
        <w:rPr>
          <w:rFonts w:asciiTheme="minorHAnsi" w:hAnsiTheme="minorHAnsi" w:cstheme="minorHAnsi"/>
        </w:rPr>
        <w:t>$</w:t>
      </w:r>
      <w:r>
        <w:rPr>
          <w:rFonts w:asciiTheme="minorHAnsi" w:hAnsiTheme="minorHAnsi" w:cstheme="minorHAnsi"/>
        </w:rPr>
        <w:t>3 million sits with the indigenous people.</w:t>
      </w:r>
    </w:p>
    <w:p w:rsidR="005901E2" w:rsidRDefault="005901E2" w:rsidP="005901E2">
      <w:pPr>
        <w:pStyle w:val="ListParagraph"/>
        <w:numPr>
          <w:ilvl w:val="1"/>
          <w:numId w:val="40"/>
        </w:numPr>
        <w:rPr>
          <w:rFonts w:asciiTheme="minorHAnsi" w:hAnsiTheme="minorHAnsi" w:cstheme="minorHAnsi"/>
        </w:rPr>
      </w:pPr>
      <w:r>
        <w:rPr>
          <w:rFonts w:asciiTheme="minorHAnsi" w:hAnsiTheme="minorHAnsi" w:cstheme="minorHAnsi"/>
        </w:rPr>
        <w:t xml:space="preserve">Mrs Chard clarified that it will only be available for the community that hosts the facility. We are keen to </w:t>
      </w:r>
      <w:r w:rsidR="000E0559">
        <w:rPr>
          <w:rFonts w:asciiTheme="minorHAnsi" w:hAnsiTheme="minorHAnsi" w:cstheme="minorHAnsi"/>
        </w:rPr>
        <w:t xml:space="preserve">start this conversation in early 2019 </w:t>
      </w:r>
      <w:r>
        <w:rPr>
          <w:rFonts w:asciiTheme="minorHAnsi" w:hAnsiTheme="minorHAnsi" w:cstheme="minorHAnsi"/>
        </w:rPr>
        <w:t xml:space="preserve">before we have a decision. </w:t>
      </w:r>
    </w:p>
    <w:p w:rsidR="00BC5AA9" w:rsidRDefault="00BC5AA9" w:rsidP="00BC5AA9">
      <w:pPr>
        <w:pStyle w:val="ListParagraph"/>
        <w:numPr>
          <w:ilvl w:val="0"/>
          <w:numId w:val="40"/>
        </w:numPr>
        <w:rPr>
          <w:rFonts w:asciiTheme="minorHAnsi" w:hAnsiTheme="minorHAnsi" w:cstheme="minorHAnsi"/>
        </w:rPr>
      </w:pPr>
      <w:r>
        <w:rPr>
          <w:rFonts w:asciiTheme="minorHAnsi" w:hAnsiTheme="minorHAnsi" w:cstheme="minorHAnsi"/>
        </w:rPr>
        <w:t>A member asked whether any of the money will be available outside the council area?</w:t>
      </w:r>
    </w:p>
    <w:p w:rsidR="00BC5AA9" w:rsidRDefault="00BC5AA9" w:rsidP="00BC5AA9">
      <w:pPr>
        <w:pStyle w:val="ListParagraph"/>
        <w:numPr>
          <w:ilvl w:val="1"/>
          <w:numId w:val="40"/>
        </w:numPr>
        <w:rPr>
          <w:rFonts w:asciiTheme="minorHAnsi" w:hAnsiTheme="minorHAnsi" w:cstheme="minorHAnsi"/>
        </w:rPr>
      </w:pPr>
      <w:r>
        <w:rPr>
          <w:rFonts w:asciiTheme="minorHAnsi" w:hAnsiTheme="minorHAnsi" w:cstheme="minorHAnsi"/>
        </w:rPr>
        <w:t xml:space="preserve">Mrs Chard advised </w:t>
      </w:r>
      <w:r w:rsidR="004E5523">
        <w:rPr>
          <w:rFonts w:asciiTheme="minorHAnsi" w:hAnsiTheme="minorHAnsi" w:cstheme="minorHAnsi"/>
        </w:rPr>
        <w:t>the grant</w:t>
      </w:r>
      <w:r>
        <w:rPr>
          <w:rFonts w:asciiTheme="minorHAnsi" w:hAnsiTheme="minorHAnsi" w:cstheme="minorHAnsi"/>
        </w:rPr>
        <w:t xml:space="preserve"> guidelines will </w:t>
      </w:r>
      <w:r w:rsidR="004E5523">
        <w:rPr>
          <w:rFonts w:asciiTheme="minorHAnsi" w:hAnsiTheme="minorHAnsi" w:cstheme="minorHAnsi"/>
        </w:rPr>
        <w:t>address this</w:t>
      </w:r>
      <w:r>
        <w:rPr>
          <w:rFonts w:asciiTheme="minorHAnsi" w:hAnsiTheme="minorHAnsi" w:cstheme="minorHAnsi"/>
        </w:rPr>
        <w:t>. We will consult with all stakeholders before we confirm.</w:t>
      </w:r>
    </w:p>
    <w:p w:rsidR="00647D6C" w:rsidRPr="00FA185F" w:rsidRDefault="00647D6C" w:rsidP="00647D6C">
      <w:pPr>
        <w:rPr>
          <w:sz w:val="24"/>
          <w:szCs w:val="24"/>
        </w:rPr>
      </w:pPr>
    </w:p>
    <w:p w:rsidR="00647D6C" w:rsidRPr="00F30667" w:rsidRDefault="00647D6C" w:rsidP="00F30667">
      <w:pPr>
        <w:pStyle w:val="Heading2"/>
        <w:spacing w:after="240"/>
        <w:rPr>
          <w:color w:val="525252" w:themeColor="accent3" w:themeShade="80"/>
          <w:sz w:val="32"/>
          <w:szCs w:val="32"/>
        </w:rPr>
      </w:pPr>
      <w:r w:rsidRPr="00F30667">
        <w:rPr>
          <w:color w:val="525252" w:themeColor="accent3" w:themeShade="80"/>
          <w:sz w:val="32"/>
          <w:szCs w:val="32"/>
        </w:rPr>
        <w:t xml:space="preserve">Other </w:t>
      </w:r>
      <w:r w:rsidR="00BC5AA9" w:rsidRPr="00F30667">
        <w:rPr>
          <w:color w:val="525252" w:themeColor="accent3" w:themeShade="80"/>
          <w:sz w:val="32"/>
          <w:szCs w:val="32"/>
        </w:rPr>
        <w:t>M</w:t>
      </w:r>
      <w:r w:rsidRPr="00F30667">
        <w:rPr>
          <w:color w:val="525252" w:themeColor="accent3" w:themeShade="80"/>
          <w:sz w:val="32"/>
          <w:szCs w:val="32"/>
        </w:rPr>
        <w:t>atters</w:t>
      </w:r>
    </w:p>
    <w:p w:rsidR="00647D6C" w:rsidRDefault="00BC5AA9" w:rsidP="00647D6C">
      <w:pPr>
        <w:rPr>
          <w:b/>
          <w:sz w:val="24"/>
          <w:szCs w:val="24"/>
        </w:rPr>
      </w:pPr>
      <w:r>
        <w:rPr>
          <w:b/>
          <w:sz w:val="24"/>
          <w:szCs w:val="24"/>
        </w:rPr>
        <w:t>Discussion</w:t>
      </w:r>
    </w:p>
    <w:p w:rsidR="00BC5AA9" w:rsidRPr="00BB22E3" w:rsidRDefault="00BC5AA9" w:rsidP="00BC5AA9">
      <w:pPr>
        <w:pStyle w:val="ListParagraph"/>
        <w:numPr>
          <w:ilvl w:val="0"/>
          <w:numId w:val="41"/>
        </w:numPr>
        <w:rPr>
          <w:rFonts w:asciiTheme="minorHAnsi" w:hAnsiTheme="minorHAnsi" w:cstheme="minorHAnsi"/>
        </w:rPr>
      </w:pPr>
      <w:r w:rsidRPr="00BB22E3">
        <w:rPr>
          <w:rFonts w:asciiTheme="minorHAnsi" w:hAnsiTheme="minorHAnsi" w:cstheme="minorHAnsi"/>
        </w:rPr>
        <w:t xml:space="preserve">A member asked whether there was an update on the </w:t>
      </w:r>
      <w:proofErr w:type="spellStart"/>
      <w:r w:rsidRPr="00BB22E3">
        <w:rPr>
          <w:rFonts w:asciiTheme="minorHAnsi" w:hAnsiTheme="minorHAnsi" w:cstheme="minorHAnsi"/>
        </w:rPr>
        <w:t>Woomera</w:t>
      </w:r>
      <w:proofErr w:type="spellEnd"/>
      <w:r w:rsidRPr="00BB22E3">
        <w:rPr>
          <w:rFonts w:asciiTheme="minorHAnsi" w:hAnsiTheme="minorHAnsi" w:cstheme="minorHAnsi"/>
        </w:rPr>
        <w:t xml:space="preserve"> waste?</w:t>
      </w:r>
    </w:p>
    <w:p w:rsidR="00BC5AA9" w:rsidRPr="00BB22E3" w:rsidRDefault="00BC5AA9" w:rsidP="00BC5AA9">
      <w:pPr>
        <w:pStyle w:val="ListParagraph"/>
        <w:numPr>
          <w:ilvl w:val="1"/>
          <w:numId w:val="41"/>
        </w:numPr>
        <w:rPr>
          <w:rFonts w:asciiTheme="minorHAnsi" w:hAnsiTheme="minorHAnsi" w:cstheme="minorHAnsi"/>
        </w:rPr>
      </w:pPr>
      <w:r w:rsidRPr="00BB22E3">
        <w:rPr>
          <w:rFonts w:asciiTheme="minorHAnsi" w:hAnsiTheme="minorHAnsi" w:cstheme="minorHAnsi"/>
        </w:rPr>
        <w:lastRenderedPageBreak/>
        <w:t xml:space="preserve">Mrs Chard advised that CSIRO are assessing the drums. ANSTO are working with them to do the assessment. </w:t>
      </w:r>
    </w:p>
    <w:p w:rsidR="00BC5AA9" w:rsidRPr="00BB22E3" w:rsidRDefault="00BC5AA9" w:rsidP="00BC5AA9">
      <w:pPr>
        <w:pStyle w:val="ListParagraph"/>
        <w:numPr>
          <w:ilvl w:val="1"/>
          <w:numId w:val="41"/>
        </w:numPr>
        <w:rPr>
          <w:rFonts w:asciiTheme="minorHAnsi" w:hAnsiTheme="minorHAnsi" w:cstheme="minorHAnsi"/>
        </w:rPr>
      </w:pPr>
      <w:r w:rsidRPr="00BB22E3">
        <w:rPr>
          <w:rFonts w:asciiTheme="minorHAnsi" w:hAnsiTheme="minorHAnsi" w:cstheme="minorHAnsi"/>
        </w:rPr>
        <w:t xml:space="preserve">The department added </w:t>
      </w:r>
      <w:r w:rsidR="00FC73A1" w:rsidRPr="00BB22E3">
        <w:rPr>
          <w:rFonts w:asciiTheme="minorHAnsi" w:hAnsiTheme="minorHAnsi" w:cstheme="minorHAnsi"/>
        </w:rPr>
        <w:t xml:space="preserve">the CSIRO presentation that was given to the </w:t>
      </w:r>
      <w:r w:rsidR="004E5523">
        <w:rPr>
          <w:rFonts w:asciiTheme="minorHAnsi" w:hAnsiTheme="minorHAnsi" w:cstheme="minorHAnsi"/>
        </w:rPr>
        <w:t xml:space="preserve">WEWG and </w:t>
      </w:r>
      <w:r w:rsidR="00FC73A1" w:rsidRPr="00BB22E3">
        <w:rPr>
          <w:rFonts w:asciiTheme="minorHAnsi" w:hAnsiTheme="minorHAnsi" w:cstheme="minorHAnsi"/>
        </w:rPr>
        <w:t>KCC</w:t>
      </w:r>
      <w:r w:rsidR="004E5523">
        <w:rPr>
          <w:rFonts w:asciiTheme="minorHAnsi" w:hAnsiTheme="minorHAnsi" w:cstheme="minorHAnsi"/>
        </w:rPr>
        <w:t xml:space="preserve"> </w:t>
      </w:r>
      <w:r w:rsidR="00FC73A1" w:rsidRPr="00BB22E3">
        <w:rPr>
          <w:rFonts w:asciiTheme="minorHAnsi" w:hAnsiTheme="minorHAnsi" w:cstheme="minorHAnsi"/>
        </w:rPr>
        <w:t>is available on our website.</w:t>
      </w:r>
    </w:p>
    <w:p w:rsidR="00FC73A1" w:rsidRPr="00BB22E3" w:rsidRDefault="00FC73A1" w:rsidP="00FC73A1">
      <w:pPr>
        <w:pStyle w:val="ListParagraph"/>
        <w:numPr>
          <w:ilvl w:val="0"/>
          <w:numId w:val="41"/>
        </w:numPr>
        <w:rPr>
          <w:rFonts w:asciiTheme="minorHAnsi" w:hAnsiTheme="minorHAnsi" w:cstheme="minorHAnsi"/>
        </w:rPr>
      </w:pPr>
      <w:r w:rsidRPr="00BB22E3">
        <w:rPr>
          <w:rFonts w:asciiTheme="minorHAnsi" w:hAnsiTheme="minorHAnsi" w:cstheme="minorHAnsi"/>
        </w:rPr>
        <w:t>A member raised that the meeting notes from the previous meeting in July were not discussed today.</w:t>
      </w:r>
    </w:p>
    <w:p w:rsidR="00FC73A1" w:rsidRPr="00BB22E3" w:rsidRDefault="00FC73A1" w:rsidP="00FC73A1">
      <w:pPr>
        <w:pStyle w:val="ListParagraph"/>
        <w:numPr>
          <w:ilvl w:val="1"/>
          <w:numId w:val="41"/>
        </w:numPr>
        <w:rPr>
          <w:rFonts w:asciiTheme="minorHAnsi" w:hAnsiTheme="minorHAnsi" w:cstheme="minorHAnsi"/>
        </w:rPr>
      </w:pPr>
      <w:r w:rsidRPr="00BB22E3">
        <w:rPr>
          <w:rFonts w:asciiTheme="minorHAnsi" w:hAnsiTheme="minorHAnsi" w:cstheme="minorHAnsi"/>
        </w:rPr>
        <w:t xml:space="preserve">The Convener advised that those meeting notes will be </w:t>
      </w:r>
      <w:r w:rsidR="004E5523">
        <w:rPr>
          <w:rFonts w:asciiTheme="minorHAnsi" w:hAnsiTheme="minorHAnsi" w:cstheme="minorHAnsi"/>
        </w:rPr>
        <w:t xml:space="preserve">reviewed by members </w:t>
      </w:r>
      <w:r w:rsidRPr="00BB22E3">
        <w:rPr>
          <w:rFonts w:asciiTheme="minorHAnsi" w:hAnsiTheme="minorHAnsi" w:cstheme="minorHAnsi"/>
        </w:rPr>
        <w:t>out of session. Feedback from those notes is to be sent to the department by the end of the week so that they can be published as soon as possible.</w:t>
      </w:r>
    </w:p>
    <w:p w:rsidR="00FC73A1" w:rsidRPr="00BB22E3" w:rsidRDefault="00FC73A1" w:rsidP="00FC73A1">
      <w:pPr>
        <w:pStyle w:val="ListParagraph"/>
        <w:numPr>
          <w:ilvl w:val="0"/>
          <w:numId w:val="41"/>
        </w:numPr>
        <w:rPr>
          <w:rFonts w:asciiTheme="minorHAnsi" w:hAnsiTheme="minorHAnsi" w:cstheme="minorHAnsi"/>
        </w:rPr>
      </w:pPr>
      <w:r w:rsidRPr="00BB22E3">
        <w:rPr>
          <w:rFonts w:asciiTheme="minorHAnsi" w:hAnsiTheme="minorHAnsi" w:cstheme="minorHAnsi"/>
        </w:rPr>
        <w:t>A member asked what was happening with the socio-economic study that the University of Queensland (UQ) were conducting?</w:t>
      </w:r>
    </w:p>
    <w:p w:rsidR="00FC73A1" w:rsidRPr="00BB22E3" w:rsidRDefault="00FC73A1" w:rsidP="00FC73A1">
      <w:pPr>
        <w:pStyle w:val="ListParagraph"/>
        <w:numPr>
          <w:ilvl w:val="1"/>
          <w:numId w:val="41"/>
        </w:numPr>
        <w:rPr>
          <w:rFonts w:asciiTheme="minorHAnsi" w:hAnsiTheme="minorHAnsi" w:cstheme="minorHAnsi"/>
        </w:rPr>
      </w:pPr>
      <w:r w:rsidRPr="00BB22E3">
        <w:rPr>
          <w:rFonts w:asciiTheme="minorHAnsi" w:hAnsiTheme="minorHAnsi" w:cstheme="minorHAnsi"/>
        </w:rPr>
        <w:t xml:space="preserve">Mrs </w:t>
      </w:r>
      <w:r w:rsidR="004E5523">
        <w:rPr>
          <w:rFonts w:asciiTheme="minorHAnsi" w:hAnsiTheme="minorHAnsi" w:cstheme="minorHAnsi"/>
        </w:rPr>
        <w:t>C</w:t>
      </w:r>
      <w:r w:rsidRPr="00BB22E3">
        <w:rPr>
          <w:rFonts w:asciiTheme="minorHAnsi" w:hAnsiTheme="minorHAnsi" w:cstheme="minorHAnsi"/>
        </w:rPr>
        <w:t xml:space="preserve">hard advised that UQ has delivered a draft report and we have provided feedback for them to review. The UQ work was intended to be different from the Cadence Economics work. The UQ report is designed to be a benchmark study and will give us some insight of things we want to put in place. We </w:t>
      </w:r>
      <w:r w:rsidR="002D075B">
        <w:rPr>
          <w:rFonts w:asciiTheme="minorHAnsi" w:hAnsiTheme="minorHAnsi" w:cstheme="minorHAnsi"/>
        </w:rPr>
        <w:t>were working towards having</w:t>
      </w:r>
      <w:r w:rsidR="002D075B" w:rsidRPr="00BB22E3">
        <w:rPr>
          <w:rFonts w:asciiTheme="minorHAnsi" w:hAnsiTheme="minorHAnsi" w:cstheme="minorHAnsi"/>
        </w:rPr>
        <w:t xml:space="preserve"> </w:t>
      </w:r>
      <w:r w:rsidR="002D075B">
        <w:rPr>
          <w:rFonts w:asciiTheme="minorHAnsi" w:hAnsiTheme="minorHAnsi" w:cstheme="minorHAnsi"/>
        </w:rPr>
        <w:t>the</w:t>
      </w:r>
      <w:r w:rsidR="002D075B" w:rsidRPr="00BB22E3">
        <w:rPr>
          <w:rFonts w:asciiTheme="minorHAnsi" w:hAnsiTheme="minorHAnsi" w:cstheme="minorHAnsi"/>
        </w:rPr>
        <w:t xml:space="preserve"> </w:t>
      </w:r>
      <w:r w:rsidRPr="00BB22E3">
        <w:rPr>
          <w:rFonts w:asciiTheme="minorHAnsi" w:hAnsiTheme="minorHAnsi" w:cstheme="minorHAnsi"/>
        </w:rPr>
        <w:t>report settled by February.</w:t>
      </w:r>
    </w:p>
    <w:p w:rsidR="00FC73A1" w:rsidRPr="00BB22E3" w:rsidRDefault="00FC73A1" w:rsidP="00FC73A1">
      <w:pPr>
        <w:pStyle w:val="ListParagraph"/>
        <w:numPr>
          <w:ilvl w:val="0"/>
          <w:numId w:val="41"/>
        </w:numPr>
        <w:rPr>
          <w:rFonts w:asciiTheme="minorHAnsi" w:hAnsiTheme="minorHAnsi" w:cstheme="minorHAnsi"/>
        </w:rPr>
      </w:pPr>
      <w:r w:rsidRPr="00BB22E3">
        <w:rPr>
          <w:rFonts w:asciiTheme="minorHAnsi" w:hAnsiTheme="minorHAnsi" w:cstheme="minorHAnsi"/>
        </w:rPr>
        <w:t>A member added that the community invested a great deal into having discussions with UQ</w:t>
      </w:r>
      <w:r w:rsidR="004E5523">
        <w:rPr>
          <w:rFonts w:asciiTheme="minorHAnsi" w:hAnsiTheme="minorHAnsi" w:cstheme="minorHAnsi"/>
        </w:rPr>
        <w:t>,</w:t>
      </w:r>
      <w:r w:rsidRPr="00BB22E3">
        <w:rPr>
          <w:rFonts w:asciiTheme="minorHAnsi" w:hAnsiTheme="minorHAnsi" w:cstheme="minorHAnsi"/>
        </w:rPr>
        <w:t xml:space="preserve"> they were led to believe there would be advantages in gathering that data. </w:t>
      </w:r>
      <w:r w:rsidR="004E5523">
        <w:rPr>
          <w:rFonts w:asciiTheme="minorHAnsi" w:hAnsiTheme="minorHAnsi" w:cstheme="minorHAnsi"/>
        </w:rPr>
        <w:t>F</w:t>
      </w:r>
      <w:r w:rsidRPr="00BB22E3">
        <w:rPr>
          <w:rFonts w:asciiTheme="minorHAnsi" w:hAnsiTheme="minorHAnsi" w:cstheme="minorHAnsi"/>
        </w:rPr>
        <w:t>eedback would be useful.</w:t>
      </w:r>
    </w:p>
    <w:p w:rsidR="00FC73A1" w:rsidRPr="00BB22E3" w:rsidRDefault="00FC73A1" w:rsidP="00FC73A1">
      <w:pPr>
        <w:pStyle w:val="ListParagraph"/>
        <w:numPr>
          <w:ilvl w:val="1"/>
          <w:numId w:val="41"/>
        </w:numPr>
        <w:rPr>
          <w:rFonts w:asciiTheme="minorHAnsi" w:hAnsiTheme="minorHAnsi" w:cstheme="minorHAnsi"/>
        </w:rPr>
      </w:pPr>
      <w:r w:rsidRPr="00BB22E3">
        <w:rPr>
          <w:rFonts w:asciiTheme="minorHAnsi" w:hAnsiTheme="minorHAnsi" w:cstheme="minorHAnsi"/>
        </w:rPr>
        <w:t>Mrs Chard advised that the data will be used.</w:t>
      </w:r>
    </w:p>
    <w:p w:rsidR="00FC73A1" w:rsidRPr="00BB22E3" w:rsidRDefault="00FC73A1" w:rsidP="00FC73A1">
      <w:pPr>
        <w:pStyle w:val="ListParagraph"/>
        <w:numPr>
          <w:ilvl w:val="1"/>
          <w:numId w:val="41"/>
        </w:numPr>
        <w:rPr>
          <w:rFonts w:asciiTheme="minorHAnsi" w:hAnsiTheme="minorHAnsi" w:cstheme="minorHAnsi"/>
        </w:rPr>
      </w:pPr>
      <w:r w:rsidRPr="00BB22E3">
        <w:rPr>
          <w:rFonts w:asciiTheme="minorHAnsi" w:hAnsiTheme="minorHAnsi" w:cstheme="minorHAnsi"/>
        </w:rPr>
        <w:t xml:space="preserve">The member meant that they were talking about feedback for individuals. They asked for clarification that the department wants the report </w:t>
      </w:r>
      <w:r w:rsidR="007C105F">
        <w:rPr>
          <w:rFonts w:asciiTheme="minorHAnsi" w:hAnsiTheme="minorHAnsi" w:cstheme="minorHAnsi"/>
        </w:rPr>
        <w:t>published</w:t>
      </w:r>
      <w:r w:rsidRPr="00BB22E3">
        <w:rPr>
          <w:rFonts w:asciiTheme="minorHAnsi" w:hAnsiTheme="minorHAnsi" w:cstheme="minorHAnsi"/>
        </w:rPr>
        <w:t xml:space="preserve"> by February?</w:t>
      </w:r>
    </w:p>
    <w:p w:rsidR="00FC73A1" w:rsidRPr="00BB22E3" w:rsidRDefault="00FC73A1" w:rsidP="00FC73A1">
      <w:pPr>
        <w:pStyle w:val="ListParagraph"/>
        <w:numPr>
          <w:ilvl w:val="1"/>
          <w:numId w:val="41"/>
        </w:numPr>
        <w:rPr>
          <w:rFonts w:asciiTheme="minorHAnsi" w:hAnsiTheme="minorHAnsi" w:cstheme="minorHAnsi"/>
        </w:rPr>
      </w:pPr>
      <w:r w:rsidRPr="00BB22E3">
        <w:rPr>
          <w:rFonts w:asciiTheme="minorHAnsi" w:hAnsiTheme="minorHAnsi" w:cstheme="minorHAnsi"/>
        </w:rPr>
        <w:t>Mrs Chard advised the department can</w:t>
      </w:r>
      <w:r w:rsidR="007C105F">
        <w:rPr>
          <w:rFonts w:asciiTheme="minorHAnsi" w:hAnsiTheme="minorHAnsi" w:cstheme="minorHAnsi"/>
        </w:rPr>
        <w:t>no</w:t>
      </w:r>
      <w:r w:rsidRPr="00BB22E3">
        <w:rPr>
          <w:rFonts w:asciiTheme="minorHAnsi" w:hAnsiTheme="minorHAnsi" w:cstheme="minorHAnsi"/>
        </w:rPr>
        <w:t xml:space="preserve">t commit to a hard timeframe at this stage but </w:t>
      </w:r>
      <w:r w:rsidR="002D075B">
        <w:rPr>
          <w:rFonts w:asciiTheme="minorHAnsi" w:hAnsiTheme="minorHAnsi" w:cstheme="minorHAnsi"/>
        </w:rPr>
        <w:t xml:space="preserve">was working towards </w:t>
      </w:r>
      <w:r w:rsidRPr="00BB22E3">
        <w:rPr>
          <w:rFonts w:asciiTheme="minorHAnsi" w:hAnsiTheme="minorHAnsi" w:cstheme="minorHAnsi"/>
        </w:rPr>
        <w:t>February.</w:t>
      </w:r>
    </w:p>
    <w:p w:rsidR="00647D6C" w:rsidRPr="00FA185F" w:rsidRDefault="00647D6C" w:rsidP="00647D6C">
      <w:pPr>
        <w:rPr>
          <w:sz w:val="24"/>
          <w:szCs w:val="24"/>
        </w:rPr>
      </w:pPr>
    </w:p>
    <w:p w:rsidR="00647D6C" w:rsidRPr="00FC73A1" w:rsidRDefault="00FC73A1" w:rsidP="00B5082E">
      <w:pPr>
        <w:spacing w:after="120" w:line="240" w:lineRule="auto"/>
        <w:rPr>
          <w:rFonts w:cs="Arial"/>
          <w:i/>
          <w:color w:val="767171" w:themeColor="background2" w:themeShade="80"/>
          <w:sz w:val="24"/>
          <w:szCs w:val="24"/>
        </w:rPr>
      </w:pPr>
      <w:r w:rsidRPr="00FC73A1">
        <w:rPr>
          <w:rFonts w:cs="Arial"/>
          <w:i/>
          <w:color w:val="767171" w:themeColor="background2" w:themeShade="80"/>
          <w:sz w:val="24"/>
          <w:szCs w:val="24"/>
        </w:rPr>
        <w:t>Meeting Closed 17:00</w:t>
      </w:r>
    </w:p>
    <w:p w:rsidR="00956D83" w:rsidRDefault="00956D83" w:rsidP="00B5082E">
      <w:pPr>
        <w:spacing w:after="120" w:line="240" w:lineRule="auto"/>
        <w:rPr>
          <w:rFonts w:cs="Arial"/>
          <w:color w:val="767171" w:themeColor="background2" w:themeShade="80"/>
          <w:sz w:val="24"/>
          <w:szCs w:val="24"/>
        </w:rPr>
      </w:pPr>
    </w:p>
    <w:p w:rsidR="00956D83" w:rsidRPr="00956D83" w:rsidRDefault="00956D83" w:rsidP="00956D83">
      <w:pPr>
        <w:rPr>
          <w:rFonts w:cs="Arial"/>
          <w:sz w:val="24"/>
          <w:szCs w:val="24"/>
        </w:rPr>
      </w:pPr>
    </w:p>
    <w:p w:rsidR="00956D83" w:rsidRDefault="00956D83" w:rsidP="00956D83">
      <w:pPr>
        <w:rPr>
          <w:rFonts w:cs="Arial"/>
          <w:sz w:val="24"/>
          <w:szCs w:val="24"/>
        </w:rPr>
      </w:pPr>
    </w:p>
    <w:p w:rsidR="000634E1" w:rsidRPr="00956D83" w:rsidRDefault="000634E1" w:rsidP="00956D83">
      <w:pPr>
        <w:rPr>
          <w:rFonts w:cs="Arial"/>
          <w:sz w:val="24"/>
          <w:szCs w:val="24"/>
        </w:rPr>
      </w:pPr>
    </w:p>
    <w:sectPr w:rsidR="000634E1" w:rsidRPr="00956D8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9E7" w:rsidRDefault="00B039E7" w:rsidP="00EA5B9A">
      <w:pPr>
        <w:spacing w:after="0" w:line="240" w:lineRule="auto"/>
      </w:pPr>
      <w:r>
        <w:separator/>
      </w:r>
    </w:p>
  </w:endnote>
  <w:endnote w:type="continuationSeparator" w:id="0">
    <w:p w:rsidR="00B039E7" w:rsidRDefault="00B039E7" w:rsidP="00EA5B9A">
      <w:pPr>
        <w:spacing w:after="0" w:line="240" w:lineRule="auto"/>
      </w:pPr>
      <w:r>
        <w:continuationSeparator/>
      </w:r>
    </w:p>
  </w:endnote>
  <w:endnote w:type="continuationNotice" w:id="1">
    <w:p w:rsidR="00B039E7" w:rsidRDefault="00B03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71" w:rsidRDefault="00D85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266828"/>
      <w:docPartObj>
        <w:docPartGallery w:val="Page Numbers (Bottom of Page)"/>
        <w:docPartUnique/>
      </w:docPartObj>
    </w:sdtPr>
    <w:sdtEndPr>
      <w:rPr>
        <w:color w:val="7F7F7F" w:themeColor="background1" w:themeShade="7F"/>
        <w:spacing w:val="60"/>
      </w:rPr>
    </w:sdtEndPr>
    <w:sdtContent>
      <w:p w:rsidR="00D85771" w:rsidRDefault="00D857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30667" w:rsidRPr="00F30667">
          <w:rPr>
            <w:b/>
            <w:bCs/>
            <w:noProof/>
          </w:rPr>
          <w:t>1</w:t>
        </w:r>
        <w:r>
          <w:rPr>
            <w:b/>
            <w:bCs/>
            <w:noProof/>
          </w:rPr>
          <w:fldChar w:fldCharType="end"/>
        </w:r>
        <w:r>
          <w:rPr>
            <w:b/>
            <w:bCs/>
          </w:rPr>
          <w:t xml:space="preserve"> | </w:t>
        </w:r>
        <w:r>
          <w:rPr>
            <w:color w:val="7F7F7F" w:themeColor="background1" w:themeShade="7F"/>
            <w:spacing w:val="60"/>
          </w:rPr>
          <w:t>Page</w:t>
        </w:r>
      </w:p>
    </w:sdtContent>
  </w:sdt>
  <w:p w:rsidR="00D85771" w:rsidRDefault="00D85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71" w:rsidRDefault="00D85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9E7" w:rsidRDefault="00B039E7" w:rsidP="00EA5B9A">
      <w:pPr>
        <w:spacing w:after="0" w:line="240" w:lineRule="auto"/>
      </w:pPr>
      <w:r>
        <w:separator/>
      </w:r>
    </w:p>
  </w:footnote>
  <w:footnote w:type="continuationSeparator" w:id="0">
    <w:p w:rsidR="00B039E7" w:rsidRDefault="00B039E7" w:rsidP="00EA5B9A">
      <w:pPr>
        <w:spacing w:after="0" w:line="240" w:lineRule="auto"/>
      </w:pPr>
      <w:r>
        <w:continuationSeparator/>
      </w:r>
    </w:p>
  </w:footnote>
  <w:footnote w:type="continuationNotice" w:id="1">
    <w:p w:rsidR="00B039E7" w:rsidRDefault="00B039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71" w:rsidRDefault="00D85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71" w:rsidRDefault="00D85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71" w:rsidRDefault="00D85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A58"/>
    <w:multiLevelType w:val="hybridMultilevel"/>
    <w:tmpl w:val="70C0C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46E00"/>
    <w:multiLevelType w:val="hybridMultilevel"/>
    <w:tmpl w:val="90941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F37"/>
    <w:multiLevelType w:val="hybridMultilevel"/>
    <w:tmpl w:val="D8BC4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853A2"/>
    <w:multiLevelType w:val="hybridMultilevel"/>
    <w:tmpl w:val="DAD0E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2586"/>
    <w:multiLevelType w:val="hybridMultilevel"/>
    <w:tmpl w:val="7B18D908"/>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E297F"/>
    <w:multiLevelType w:val="hybridMultilevel"/>
    <w:tmpl w:val="671E4010"/>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18013C3"/>
    <w:multiLevelType w:val="hybridMultilevel"/>
    <w:tmpl w:val="A446B4AA"/>
    <w:lvl w:ilvl="0" w:tplc="6318E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04B00"/>
    <w:multiLevelType w:val="hybridMultilevel"/>
    <w:tmpl w:val="1092FF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414019C"/>
    <w:multiLevelType w:val="hybridMultilevel"/>
    <w:tmpl w:val="9F2A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8676B"/>
    <w:multiLevelType w:val="hybridMultilevel"/>
    <w:tmpl w:val="A070753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7D91668"/>
    <w:multiLevelType w:val="hybridMultilevel"/>
    <w:tmpl w:val="882ED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20ED3"/>
    <w:multiLevelType w:val="hybridMultilevel"/>
    <w:tmpl w:val="5D02A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9716C"/>
    <w:multiLevelType w:val="hybridMultilevel"/>
    <w:tmpl w:val="7E561A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4086E51"/>
    <w:multiLevelType w:val="hybridMultilevel"/>
    <w:tmpl w:val="B2CA9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9537D"/>
    <w:multiLevelType w:val="hybridMultilevel"/>
    <w:tmpl w:val="3BA22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601AD"/>
    <w:multiLevelType w:val="hybridMultilevel"/>
    <w:tmpl w:val="550AC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D7BB7"/>
    <w:multiLevelType w:val="hybridMultilevel"/>
    <w:tmpl w:val="10E0E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B26C26"/>
    <w:multiLevelType w:val="hybridMultilevel"/>
    <w:tmpl w:val="DD5A8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059EC"/>
    <w:multiLevelType w:val="hybridMultilevel"/>
    <w:tmpl w:val="F99467FE"/>
    <w:lvl w:ilvl="0" w:tplc="AE706DF2">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D45997"/>
    <w:multiLevelType w:val="hybridMultilevel"/>
    <w:tmpl w:val="CE82C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A621B"/>
    <w:multiLevelType w:val="hybridMultilevel"/>
    <w:tmpl w:val="D4B23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E2F32"/>
    <w:multiLevelType w:val="hybridMultilevel"/>
    <w:tmpl w:val="8598A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D7A39"/>
    <w:multiLevelType w:val="hybridMultilevel"/>
    <w:tmpl w:val="3A36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43815"/>
    <w:multiLevelType w:val="hybridMultilevel"/>
    <w:tmpl w:val="21E6E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83B9E"/>
    <w:multiLevelType w:val="hybridMultilevel"/>
    <w:tmpl w:val="F26E2B90"/>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453BA"/>
    <w:multiLevelType w:val="hybridMultilevel"/>
    <w:tmpl w:val="68E0B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D2808"/>
    <w:multiLevelType w:val="hybridMultilevel"/>
    <w:tmpl w:val="070475F8"/>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077FE"/>
    <w:multiLevelType w:val="hybridMultilevel"/>
    <w:tmpl w:val="4A6EE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27AF8"/>
    <w:multiLevelType w:val="hybridMultilevel"/>
    <w:tmpl w:val="F57AC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C64D85"/>
    <w:multiLevelType w:val="hybridMultilevel"/>
    <w:tmpl w:val="51D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1B673B"/>
    <w:multiLevelType w:val="hybridMultilevel"/>
    <w:tmpl w:val="452E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A419BF"/>
    <w:multiLevelType w:val="hybridMultilevel"/>
    <w:tmpl w:val="E422B296"/>
    <w:lvl w:ilvl="0" w:tplc="9970F86A">
      <w:start w:val="1"/>
      <w:numFmt w:val="decimal"/>
      <w:lvlText w:val="%1."/>
      <w:lvlJc w:val="left"/>
      <w:pPr>
        <w:ind w:left="720" w:hanging="360"/>
      </w:pPr>
      <w:rPr>
        <w:rFonts w:ascii="Calibri" w:hAnsi="Calibr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1C208A"/>
    <w:multiLevelType w:val="hybridMultilevel"/>
    <w:tmpl w:val="0B82D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3C0C87"/>
    <w:multiLevelType w:val="hybridMultilevel"/>
    <w:tmpl w:val="AD3A1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C96B8C"/>
    <w:multiLevelType w:val="hybridMultilevel"/>
    <w:tmpl w:val="2FFE9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E52DB7"/>
    <w:multiLevelType w:val="hybridMultilevel"/>
    <w:tmpl w:val="B584F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83673D"/>
    <w:multiLevelType w:val="hybridMultilevel"/>
    <w:tmpl w:val="D3D4F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285986"/>
    <w:multiLevelType w:val="hybridMultilevel"/>
    <w:tmpl w:val="40FA15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B1838"/>
    <w:multiLevelType w:val="hybridMultilevel"/>
    <w:tmpl w:val="E594E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E310E"/>
    <w:multiLevelType w:val="hybridMultilevel"/>
    <w:tmpl w:val="EE48E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145EB3"/>
    <w:multiLevelType w:val="hybridMultilevel"/>
    <w:tmpl w:val="6120A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6"/>
  </w:num>
  <w:num w:numId="4">
    <w:abstractNumId w:val="4"/>
  </w:num>
  <w:num w:numId="5">
    <w:abstractNumId w:val="8"/>
  </w:num>
  <w:num w:numId="6">
    <w:abstractNumId w:val="30"/>
  </w:num>
  <w:num w:numId="7">
    <w:abstractNumId w:val="28"/>
  </w:num>
  <w:num w:numId="8">
    <w:abstractNumId w:val="40"/>
  </w:num>
  <w:num w:numId="9">
    <w:abstractNumId w:val="31"/>
  </w:num>
  <w:num w:numId="10">
    <w:abstractNumId w:val="22"/>
  </w:num>
  <w:num w:numId="11">
    <w:abstractNumId w:val="24"/>
  </w:num>
  <w:num w:numId="12">
    <w:abstractNumId w:val="18"/>
  </w:num>
  <w:num w:numId="13">
    <w:abstractNumId w:val="39"/>
  </w:num>
  <w:num w:numId="14">
    <w:abstractNumId w:val="11"/>
  </w:num>
  <w:num w:numId="15">
    <w:abstractNumId w:val="19"/>
  </w:num>
  <w:num w:numId="16">
    <w:abstractNumId w:val="13"/>
  </w:num>
  <w:num w:numId="17">
    <w:abstractNumId w:val="34"/>
  </w:num>
  <w:num w:numId="18">
    <w:abstractNumId w:val="38"/>
  </w:num>
  <w:num w:numId="19">
    <w:abstractNumId w:val="16"/>
  </w:num>
  <w:num w:numId="20">
    <w:abstractNumId w:val="17"/>
  </w:num>
  <w:num w:numId="21">
    <w:abstractNumId w:val="37"/>
  </w:num>
  <w:num w:numId="22">
    <w:abstractNumId w:val="5"/>
  </w:num>
  <w:num w:numId="23">
    <w:abstractNumId w:val="9"/>
  </w:num>
  <w:num w:numId="24">
    <w:abstractNumId w:val="3"/>
  </w:num>
  <w:num w:numId="25">
    <w:abstractNumId w:val="35"/>
  </w:num>
  <w:num w:numId="26">
    <w:abstractNumId w:val="15"/>
  </w:num>
  <w:num w:numId="27">
    <w:abstractNumId w:val="20"/>
  </w:num>
  <w:num w:numId="28">
    <w:abstractNumId w:val="23"/>
  </w:num>
  <w:num w:numId="29">
    <w:abstractNumId w:val="29"/>
  </w:num>
  <w:num w:numId="30">
    <w:abstractNumId w:val="36"/>
  </w:num>
  <w:num w:numId="31">
    <w:abstractNumId w:val="25"/>
  </w:num>
  <w:num w:numId="32">
    <w:abstractNumId w:val="7"/>
  </w:num>
  <w:num w:numId="33">
    <w:abstractNumId w:val="33"/>
  </w:num>
  <w:num w:numId="34">
    <w:abstractNumId w:val="2"/>
  </w:num>
  <w:num w:numId="35">
    <w:abstractNumId w:val="27"/>
  </w:num>
  <w:num w:numId="36">
    <w:abstractNumId w:val="0"/>
  </w:num>
  <w:num w:numId="37">
    <w:abstractNumId w:val="14"/>
  </w:num>
  <w:num w:numId="38">
    <w:abstractNumId w:val="10"/>
  </w:num>
  <w:num w:numId="39">
    <w:abstractNumId w:val="32"/>
  </w:num>
  <w:num w:numId="40">
    <w:abstractNumId w:val="21"/>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00A2C"/>
    <w:rsid w:val="00000A84"/>
    <w:rsid w:val="000011A2"/>
    <w:rsid w:val="000015B2"/>
    <w:rsid w:val="000023B9"/>
    <w:rsid w:val="0000642E"/>
    <w:rsid w:val="00007C69"/>
    <w:rsid w:val="00010032"/>
    <w:rsid w:val="000101EF"/>
    <w:rsid w:val="00011869"/>
    <w:rsid w:val="00015844"/>
    <w:rsid w:val="00015AFF"/>
    <w:rsid w:val="00015CAE"/>
    <w:rsid w:val="000169D7"/>
    <w:rsid w:val="00016DC0"/>
    <w:rsid w:val="00022BA7"/>
    <w:rsid w:val="0002602B"/>
    <w:rsid w:val="00033158"/>
    <w:rsid w:val="00033670"/>
    <w:rsid w:val="00034411"/>
    <w:rsid w:val="00035061"/>
    <w:rsid w:val="00035507"/>
    <w:rsid w:val="00035565"/>
    <w:rsid w:val="00035C7C"/>
    <w:rsid w:val="00035ED9"/>
    <w:rsid w:val="000404CB"/>
    <w:rsid w:val="00041529"/>
    <w:rsid w:val="000446DE"/>
    <w:rsid w:val="000542E1"/>
    <w:rsid w:val="000560AD"/>
    <w:rsid w:val="00056C45"/>
    <w:rsid w:val="000623EB"/>
    <w:rsid w:val="000634E1"/>
    <w:rsid w:val="00063A88"/>
    <w:rsid w:val="00067B4D"/>
    <w:rsid w:val="00071E29"/>
    <w:rsid w:val="00072417"/>
    <w:rsid w:val="0007450C"/>
    <w:rsid w:val="000760FF"/>
    <w:rsid w:val="000776BD"/>
    <w:rsid w:val="00085DA4"/>
    <w:rsid w:val="0008634A"/>
    <w:rsid w:val="00092AC4"/>
    <w:rsid w:val="000934C0"/>
    <w:rsid w:val="000936FA"/>
    <w:rsid w:val="000938E8"/>
    <w:rsid w:val="00093BF0"/>
    <w:rsid w:val="000951FC"/>
    <w:rsid w:val="000959A2"/>
    <w:rsid w:val="00095BC7"/>
    <w:rsid w:val="0009644D"/>
    <w:rsid w:val="00096766"/>
    <w:rsid w:val="00096CE9"/>
    <w:rsid w:val="000A03D7"/>
    <w:rsid w:val="000A13CE"/>
    <w:rsid w:val="000A2104"/>
    <w:rsid w:val="000A23BD"/>
    <w:rsid w:val="000A5AD7"/>
    <w:rsid w:val="000A7083"/>
    <w:rsid w:val="000B06C4"/>
    <w:rsid w:val="000B13FC"/>
    <w:rsid w:val="000B2D6A"/>
    <w:rsid w:val="000B3782"/>
    <w:rsid w:val="000B42D6"/>
    <w:rsid w:val="000B4EA7"/>
    <w:rsid w:val="000B4FB8"/>
    <w:rsid w:val="000B5EFF"/>
    <w:rsid w:val="000B70BF"/>
    <w:rsid w:val="000C164F"/>
    <w:rsid w:val="000C2354"/>
    <w:rsid w:val="000C3951"/>
    <w:rsid w:val="000C3D59"/>
    <w:rsid w:val="000C3F64"/>
    <w:rsid w:val="000C6DCD"/>
    <w:rsid w:val="000C78BC"/>
    <w:rsid w:val="000D0BC3"/>
    <w:rsid w:val="000D1321"/>
    <w:rsid w:val="000D1AD3"/>
    <w:rsid w:val="000D246D"/>
    <w:rsid w:val="000D4C16"/>
    <w:rsid w:val="000D6A73"/>
    <w:rsid w:val="000D6D09"/>
    <w:rsid w:val="000E0559"/>
    <w:rsid w:val="000E14C2"/>
    <w:rsid w:val="000E2407"/>
    <w:rsid w:val="000E34E1"/>
    <w:rsid w:val="000E3658"/>
    <w:rsid w:val="000F06AC"/>
    <w:rsid w:val="000F2927"/>
    <w:rsid w:val="000F2BFE"/>
    <w:rsid w:val="000F40C6"/>
    <w:rsid w:val="000F684D"/>
    <w:rsid w:val="000F7218"/>
    <w:rsid w:val="00101CDA"/>
    <w:rsid w:val="0010475C"/>
    <w:rsid w:val="00104DA3"/>
    <w:rsid w:val="00106726"/>
    <w:rsid w:val="00110F3D"/>
    <w:rsid w:val="0011160E"/>
    <w:rsid w:val="00112194"/>
    <w:rsid w:val="001134A6"/>
    <w:rsid w:val="00114FCE"/>
    <w:rsid w:val="001169CE"/>
    <w:rsid w:val="001172F3"/>
    <w:rsid w:val="00122834"/>
    <w:rsid w:val="00122F75"/>
    <w:rsid w:val="00123350"/>
    <w:rsid w:val="00125079"/>
    <w:rsid w:val="001270A3"/>
    <w:rsid w:val="00127332"/>
    <w:rsid w:val="00130364"/>
    <w:rsid w:val="0013110D"/>
    <w:rsid w:val="00131DC7"/>
    <w:rsid w:val="001323F1"/>
    <w:rsid w:val="001325DF"/>
    <w:rsid w:val="00132D0F"/>
    <w:rsid w:val="00134CCC"/>
    <w:rsid w:val="0013782A"/>
    <w:rsid w:val="00141666"/>
    <w:rsid w:val="00143A4E"/>
    <w:rsid w:val="0014427C"/>
    <w:rsid w:val="00145141"/>
    <w:rsid w:val="001466B3"/>
    <w:rsid w:val="00147360"/>
    <w:rsid w:val="001474FD"/>
    <w:rsid w:val="001527EB"/>
    <w:rsid w:val="00153453"/>
    <w:rsid w:val="00155328"/>
    <w:rsid w:val="00155B72"/>
    <w:rsid w:val="001576D3"/>
    <w:rsid w:val="00160A07"/>
    <w:rsid w:val="00160ADB"/>
    <w:rsid w:val="00163D61"/>
    <w:rsid w:val="00166B62"/>
    <w:rsid w:val="0016791A"/>
    <w:rsid w:val="00177F74"/>
    <w:rsid w:val="001808DE"/>
    <w:rsid w:val="00182A24"/>
    <w:rsid w:val="0018687B"/>
    <w:rsid w:val="001903FF"/>
    <w:rsid w:val="00190A28"/>
    <w:rsid w:val="0019140E"/>
    <w:rsid w:val="00191A5C"/>
    <w:rsid w:val="001947F2"/>
    <w:rsid w:val="001955E8"/>
    <w:rsid w:val="001956EF"/>
    <w:rsid w:val="00195938"/>
    <w:rsid w:val="001A030F"/>
    <w:rsid w:val="001A10E7"/>
    <w:rsid w:val="001A1FD7"/>
    <w:rsid w:val="001A4FE4"/>
    <w:rsid w:val="001A5D11"/>
    <w:rsid w:val="001B07CB"/>
    <w:rsid w:val="001B4F83"/>
    <w:rsid w:val="001B7A57"/>
    <w:rsid w:val="001C146A"/>
    <w:rsid w:val="001C41BD"/>
    <w:rsid w:val="001C4CF1"/>
    <w:rsid w:val="001C5A61"/>
    <w:rsid w:val="001D0D48"/>
    <w:rsid w:val="001D0E97"/>
    <w:rsid w:val="001D1719"/>
    <w:rsid w:val="001D2240"/>
    <w:rsid w:val="001D4251"/>
    <w:rsid w:val="001D59AD"/>
    <w:rsid w:val="001D5FF9"/>
    <w:rsid w:val="001E0192"/>
    <w:rsid w:val="001E4190"/>
    <w:rsid w:val="001E42B8"/>
    <w:rsid w:val="001F0D6A"/>
    <w:rsid w:val="001F146F"/>
    <w:rsid w:val="001F21F0"/>
    <w:rsid w:val="001F23AD"/>
    <w:rsid w:val="001F32A2"/>
    <w:rsid w:val="001F4E0A"/>
    <w:rsid w:val="001F504C"/>
    <w:rsid w:val="0020090F"/>
    <w:rsid w:val="00201C85"/>
    <w:rsid w:val="002027DD"/>
    <w:rsid w:val="00202AD3"/>
    <w:rsid w:val="00204769"/>
    <w:rsid w:val="00205812"/>
    <w:rsid w:val="00206DBB"/>
    <w:rsid w:val="00206E7B"/>
    <w:rsid w:val="00210844"/>
    <w:rsid w:val="00211366"/>
    <w:rsid w:val="00213305"/>
    <w:rsid w:val="00213F60"/>
    <w:rsid w:val="00215138"/>
    <w:rsid w:val="00217896"/>
    <w:rsid w:val="00224C61"/>
    <w:rsid w:val="00226516"/>
    <w:rsid w:val="00226894"/>
    <w:rsid w:val="00227270"/>
    <w:rsid w:val="002301DF"/>
    <w:rsid w:val="0023423D"/>
    <w:rsid w:val="00235268"/>
    <w:rsid w:val="0023766C"/>
    <w:rsid w:val="00237A41"/>
    <w:rsid w:val="002427B9"/>
    <w:rsid w:val="00246AEC"/>
    <w:rsid w:val="00250E67"/>
    <w:rsid w:val="00251687"/>
    <w:rsid w:val="00251AAB"/>
    <w:rsid w:val="002543AE"/>
    <w:rsid w:val="0025466A"/>
    <w:rsid w:val="00256BB8"/>
    <w:rsid w:val="00261695"/>
    <w:rsid w:val="00261FF8"/>
    <w:rsid w:val="00263354"/>
    <w:rsid w:val="002638A3"/>
    <w:rsid w:val="00263C0E"/>
    <w:rsid w:val="00263E89"/>
    <w:rsid w:val="00264BD5"/>
    <w:rsid w:val="002660A9"/>
    <w:rsid w:val="00266312"/>
    <w:rsid w:val="0027143F"/>
    <w:rsid w:val="002725FD"/>
    <w:rsid w:val="00272EA0"/>
    <w:rsid w:val="002741F1"/>
    <w:rsid w:val="00274CCF"/>
    <w:rsid w:val="00275A91"/>
    <w:rsid w:val="00283BFF"/>
    <w:rsid w:val="00283D08"/>
    <w:rsid w:val="0029037F"/>
    <w:rsid w:val="002908BA"/>
    <w:rsid w:val="00291D68"/>
    <w:rsid w:val="00292D00"/>
    <w:rsid w:val="00293831"/>
    <w:rsid w:val="002A1D6D"/>
    <w:rsid w:val="002A3614"/>
    <w:rsid w:val="002A5CD3"/>
    <w:rsid w:val="002A6880"/>
    <w:rsid w:val="002A733D"/>
    <w:rsid w:val="002A7970"/>
    <w:rsid w:val="002A7CE9"/>
    <w:rsid w:val="002B10D0"/>
    <w:rsid w:val="002B1B41"/>
    <w:rsid w:val="002B29DF"/>
    <w:rsid w:val="002B48F3"/>
    <w:rsid w:val="002B4E17"/>
    <w:rsid w:val="002B716E"/>
    <w:rsid w:val="002B7B96"/>
    <w:rsid w:val="002B7EA8"/>
    <w:rsid w:val="002C0565"/>
    <w:rsid w:val="002C1674"/>
    <w:rsid w:val="002C4A7E"/>
    <w:rsid w:val="002C553E"/>
    <w:rsid w:val="002C5F9F"/>
    <w:rsid w:val="002C659B"/>
    <w:rsid w:val="002C7038"/>
    <w:rsid w:val="002C767B"/>
    <w:rsid w:val="002C7692"/>
    <w:rsid w:val="002C7823"/>
    <w:rsid w:val="002C78CB"/>
    <w:rsid w:val="002C7B99"/>
    <w:rsid w:val="002D075B"/>
    <w:rsid w:val="002D0D3F"/>
    <w:rsid w:val="002D2764"/>
    <w:rsid w:val="002D2CAC"/>
    <w:rsid w:val="002D443B"/>
    <w:rsid w:val="002D5B0A"/>
    <w:rsid w:val="002E1D16"/>
    <w:rsid w:val="002E286A"/>
    <w:rsid w:val="002E3001"/>
    <w:rsid w:val="002E3953"/>
    <w:rsid w:val="002E3ECF"/>
    <w:rsid w:val="002E5341"/>
    <w:rsid w:val="002E6AA8"/>
    <w:rsid w:val="002E7009"/>
    <w:rsid w:val="002F02C8"/>
    <w:rsid w:val="002F171B"/>
    <w:rsid w:val="002F35EB"/>
    <w:rsid w:val="00300806"/>
    <w:rsid w:val="0030194A"/>
    <w:rsid w:val="00302C08"/>
    <w:rsid w:val="00305925"/>
    <w:rsid w:val="00307ADF"/>
    <w:rsid w:val="00307EB9"/>
    <w:rsid w:val="003102EA"/>
    <w:rsid w:val="00315E1F"/>
    <w:rsid w:val="00321DE3"/>
    <w:rsid w:val="003228EC"/>
    <w:rsid w:val="0032398F"/>
    <w:rsid w:val="003271CA"/>
    <w:rsid w:val="00332823"/>
    <w:rsid w:val="00333C7D"/>
    <w:rsid w:val="00335022"/>
    <w:rsid w:val="00342E3F"/>
    <w:rsid w:val="00343004"/>
    <w:rsid w:val="00344344"/>
    <w:rsid w:val="0034448C"/>
    <w:rsid w:val="00346728"/>
    <w:rsid w:val="00346BE4"/>
    <w:rsid w:val="00347121"/>
    <w:rsid w:val="003473C3"/>
    <w:rsid w:val="003476BA"/>
    <w:rsid w:val="00347DB6"/>
    <w:rsid w:val="0035026A"/>
    <w:rsid w:val="003504A6"/>
    <w:rsid w:val="00351A93"/>
    <w:rsid w:val="003524F7"/>
    <w:rsid w:val="00354867"/>
    <w:rsid w:val="00354CAD"/>
    <w:rsid w:val="003602E4"/>
    <w:rsid w:val="00361810"/>
    <w:rsid w:val="00363B81"/>
    <w:rsid w:val="003640C2"/>
    <w:rsid w:val="0036434D"/>
    <w:rsid w:val="003646B7"/>
    <w:rsid w:val="00364EED"/>
    <w:rsid w:val="003657E2"/>
    <w:rsid w:val="00374093"/>
    <w:rsid w:val="00374653"/>
    <w:rsid w:val="00380A0F"/>
    <w:rsid w:val="00380DAA"/>
    <w:rsid w:val="003821A5"/>
    <w:rsid w:val="00382C82"/>
    <w:rsid w:val="00383620"/>
    <w:rsid w:val="00383CA0"/>
    <w:rsid w:val="003840D2"/>
    <w:rsid w:val="00384369"/>
    <w:rsid w:val="00386AC4"/>
    <w:rsid w:val="00387165"/>
    <w:rsid w:val="0038757C"/>
    <w:rsid w:val="003904BF"/>
    <w:rsid w:val="00392FDA"/>
    <w:rsid w:val="00393300"/>
    <w:rsid w:val="0039519F"/>
    <w:rsid w:val="00395BA1"/>
    <w:rsid w:val="00395DB8"/>
    <w:rsid w:val="00396B12"/>
    <w:rsid w:val="003972F3"/>
    <w:rsid w:val="003A2227"/>
    <w:rsid w:val="003A2E60"/>
    <w:rsid w:val="003A5ED2"/>
    <w:rsid w:val="003A65A6"/>
    <w:rsid w:val="003A770E"/>
    <w:rsid w:val="003B01D8"/>
    <w:rsid w:val="003B2ADD"/>
    <w:rsid w:val="003B45CF"/>
    <w:rsid w:val="003B563B"/>
    <w:rsid w:val="003B6908"/>
    <w:rsid w:val="003B74DA"/>
    <w:rsid w:val="003B751C"/>
    <w:rsid w:val="003B7C3A"/>
    <w:rsid w:val="003C0173"/>
    <w:rsid w:val="003C3176"/>
    <w:rsid w:val="003C37B9"/>
    <w:rsid w:val="003C3A4C"/>
    <w:rsid w:val="003C5369"/>
    <w:rsid w:val="003C7CCD"/>
    <w:rsid w:val="003D26A0"/>
    <w:rsid w:val="003D3547"/>
    <w:rsid w:val="003D5A3C"/>
    <w:rsid w:val="003D662D"/>
    <w:rsid w:val="003D6C79"/>
    <w:rsid w:val="003E0F37"/>
    <w:rsid w:val="003E2E1B"/>
    <w:rsid w:val="003E3BF6"/>
    <w:rsid w:val="003E3F2E"/>
    <w:rsid w:val="003E41E9"/>
    <w:rsid w:val="003E7250"/>
    <w:rsid w:val="003E7754"/>
    <w:rsid w:val="003F312F"/>
    <w:rsid w:val="003F5769"/>
    <w:rsid w:val="003F5BAD"/>
    <w:rsid w:val="00401646"/>
    <w:rsid w:val="00404FAF"/>
    <w:rsid w:val="004053C3"/>
    <w:rsid w:val="00405CC5"/>
    <w:rsid w:val="00406E49"/>
    <w:rsid w:val="00407545"/>
    <w:rsid w:val="0041007C"/>
    <w:rsid w:val="00412DD2"/>
    <w:rsid w:val="00413193"/>
    <w:rsid w:val="004136AD"/>
    <w:rsid w:val="00414514"/>
    <w:rsid w:val="00416C09"/>
    <w:rsid w:val="00416D8E"/>
    <w:rsid w:val="004229C0"/>
    <w:rsid w:val="00424913"/>
    <w:rsid w:val="00425F7C"/>
    <w:rsid w:val="0042694A"/>
    <w:rsid w:val="00426A15"/>
    <w:rsid w:val="0042713C"/>
    <w:rsid w:val="00427671"/>
    <w:rsid w:val="00431CAD"/>
    <w:rsid w:val="00434ED2"/>
    <w:rsid w:val="00434EEC"/>
    <w:rsid w:val="004352FB"/>
    <w:rsid w:val="00436006"/>
    <w:rsid w:val="0044641F"/>
    <w:rsid w:val="00447D40"/>
    <w:rsid w:val="00450FBC"/>
    <w:rsid w:val="0045146C"/>
    <w:rsid w:val="004522B8"/>
    <w:rsid w:val="00453919"/>
    <w:rsid w:val="004540B7"/>
    <w:rsid w:val="00455051"/>
    <w:rsid w:val="00456DBA"/>
    <w:rsid w:val="004616D1"/>
    <w:rsid w:val="0046189F"/>
    <w:rsid w:val="00462829"/>
    <w:rsid w:val="00462FA8"/>
    <w:rsid w:val="0046431C"/>
    <w:rsid w:val="00466C86"/>
    <w:rsid w:val="0046784C"/>
    <w:rsid w:val="00470381"/>
    <w:rsid w:val="004706D5"/>
    <w:rsid w:val="004709C4"/>
    <w:rsid w:val="004721CA"/>
    <w:rsid w:val="004741F0"/>
    <w:rsid w:val="004747DF"/>
    <w:rsid w:val="00476AD6"/>
    <w:rsid w:val="0047760B"/>
    <w:rsid w:val="0048028B"/>
    <w:rsid w:val="0048456F"/>
    <w:rsid w:val="004848FE"/>
    <w:rsid w:val="00484DBE"/>
    <w:rsid w:val="004866FC"/>
    <w:rsid w:val="00491088"/>
    <w:rsid w:val="0049348E"/>
    <w:rsid w:val="004A55AC"/>
    <w:rsid w:val="004A639D"/>
    <w:rsid w:val="004A7BDB"/>
    <w:rsid w:val="004A7CFE"/>
    <w:rsid w:val="004B3B78"/>
    <w:rsid w:val="004B58C8"/>
    <w:rsid w:val="004B59A3"/>
    <w:rsid w:val="004B5D0B"/>
    <w:rsid w:val="004B7C23"/>
    <w:rsid w:val="004C08F3"/>
    <w:rsid w:val="004C5C90"/>
    <w:rsid w:val="004C5DFC"/>
    <w:rsid w:val="004C6F19"/>
    <w:rsid w:val="004C6FE3"/>
    <w:rsid w:val="004D04B1"/>
    <w:rsid w:val="004D3626"/>
    <w:rsid w:val="004D3C68"/>
    <w:rsid w:val="004D7841"/>
    <w:rsid w:val="004E204C"/>
    <w:rsid w:val="004E3726"/>
    <w:rsid w:val="004E3A77"/>
    <w:rsid w:val="004E4771"/>
    <w:rsid w:val="004E5523"/>
    <w:rsid w:val="004E643B"/>
    <w:rsid w:val="004E7004"/>
    <w:rsid w:val="004E70B1"/>
    <w:rsid w:val="004F41C3"/>
    <w:rsid w:val="004F4CC2"/>
    <w:rsid w:val="004F50DD"/>
    <w:rsid w:val="004F6E56"/>
    <w:rsid w:val="00501184"/>
    <w:rsid w:val="00501383"/>
    <w:rsid w:val="00502F11"/>
    <w:rsid w:val="00504E1D"/>
    <w:rsid w:val="005051CF"/>
    <w:rsid w:val="00505B3A"/>
    <w:rsid w:val="0050615D"/>
    <w:rsid w:val="00506A4A"/>
    <w:rsid w:val="00511A55"/>
    <w:rsid w:val="00512804"/>
    <w:rsid w:val="005143C9"/>
    <w:rsid w:val="00520866"/>
    <w:rsid w:val="005211BA"/>
    <w:rsid w:val="00521BB3"/>
    <w:rsid w:val="005222C6"/>
    <w:rsid w:val="00522C9B"/>
    <w:rsid w:val="00525D31"/>
    <w:rsid w:val="005306D8"/>
    <w:rsid w:val="005309DE"/>
    <w:rsid w:val="00530DB8"/>
    <w:rsid w:val="0053583E"/>
    <w:rsid w:val="00543420"/>
    <w:rsid w:val="0054407B"/>
    <w:rsid w:val="005453B3"/>
    <w:rsid w:val="00550146"/>
    <w:rsid w:val="00550749"/>
    <w:rsid w:val="00553696"/>
    <w:rsid w:val="00553AD9"/>
    <w:rsid w:val="005557C6"/>
    <w:rsid w:val="00556447"/>
    <w:rsid w:val="0055757B"/>
    <w:rsid w:val="00563990"/>
    <w:rsid w:val="00564329"/>
    <w:rsid w:val="0056460E"/>
    <w:rsid w:val="00564F98"/>
    <w:rsid w:val="00567A69"/>
    <w:rsid w:val="00571FEF"/>
    <w:rsid w:val="00572842"/>
    <w:rsid w:val="00573A89"/>
    <w:rsid w:val="0057471A"/>
    <w:rsid w:val="005748E8"/>
    <w:rsid w:val="00575228"/>
    <w:rsid w:val="005760BA"/>
    <w:rsid w:val="00576594"/>
    <w:rsid w:val="005821EA"/>
    <w:rsid w:val="00583C0B"/>
    <w:rsid w:val="00583FCF"/>
    <w:rsid w:val="005879E7"/>
    <w:rsid w:val="005901E2"/>
    <w:rsid w:val="0059395A"/>
    <w:rsid w:val="0059487A"/>
    <w:rsid w:val="005A07D8"/>
    <w:rsid w:val="005A1BAE"/>
    <w:rsid w:val="005A2189"/>
    <w:rsid w:val="005A2477"/>
    <w:rsid w:val="005A68B6"/>
    <w:rsid w:val="005A697D"/>
    <w:rsid w:val="005B11D5"/>
    <w:rsid w:val="005B14DA"/>
    <w:rsid w:val="005B2B6B"/>
    <w:rsid w:val="005B3B8B"/>
    <w:rsid w:val="005B506F"/>
    <w:rsid w:val="005B522E"/>
    <w:rsid w:val="005B5D8E"/>
    <w:rsid w:val="005B63FB"/>
    <w:rsid w:val="005B7BC0"/>
    <w:rsid w:val="005C115E"/>
    <w:rsid w:val="005C172E"/>
    <w:rsid w:val="005C1B92"/>
    <w:rsid w:val="005C1F44"/>
    <w:rsid w:val="005C7893"/>
    <w:rsid w:val="005D1EA1"/>
    <w:rsid w:val="005D2215"/>
    <w:rsid w:val="005D2858"/>
    <w:rsid w:val="005D30A6"/>
    <w:rsid w:val="005D41A9"/>
    <w:rsid w:val="005D7232"/>
    <w:rsid w:val="005D7BF9"/>
    <w:rsid w:val="005E2423"/>
    <w:rsid w:val="005F13D0"/>
    <w:rsid w:val="005F1E21"/>
    <w:rsid w:val="005F2CF7"/>
    <w:rsid w:val="005F3A97"/>
    <w:rsid w:val="005F689C"/>
    <w:rsid w:val="005F7710"/>
    <w:rsid w:val="00602C95"/>
    <w:rsid w:val="00602DDA"/>
    <w:rsid w:val="00603165"/>
    <w:rsid w:val="00603893"/>
    <w:rsid w:val="00603B15"/>
    <w:rsid w:val="00604C8F"/>
    <w:rsid w:val="00611FAF"/>
    <w:rsid w:val="006123D5"/>
    <w:rsid w:val="006140FD"/>
    <w:rsid w:val="00614712"/>
    <w:rsid w:val="006157DD"/>
    <w:rsid w:val="00616ACD"/>
    <w:rsid w:val="00617601"/>
    <w:rsid w:val="006208A5"/>
    <w:rsid w:val="00625A41"/>
    <w:rsid w:val="00627538"/>
    <w:rsid w:val="00630B86"/>
    <w:rsid w:val="00631052"/>
    <w:rsid w:val="00631580"/>
    <w:rsid w:val="00631CDC"/>
    <w:rsid w:val="006325CB"/>
    <w:rsid w:val="00632CD0"/>
    <w:rsid w:val="00633E3B"/>
    <w:rsid w:val="00634595"/>
    <w:rsid w:val="0064039B"/>
    <w:rsid w:val="00640991"/>
    <w:rsid w:val="006428C4"/>
    <w:rsid w:val="00643F40"/>
    <w:rsid w:val="00647D6C"/>
    <w:rsid w:val="006513C0"/>
    <w:rsid w:val="0065234D"/>
    <w:rsid w:val="00652F56"/>
    <w:rsid w:val="00653ABC"/>
    <w:rsid w:val="0065536B"/>
    <w:rsid w:val="0065767E"/>
    <w:rsid w:val="006578E5"/>
    <w:rsid w:val="00657BE4"/>
    <w:rsid w:val="00662969"/>
    <w:rsid w:val="00663F95"/>
    <w:rsid w:val="0066610E"/>
    <w:rsid w:val="00671E0F"/>
    <w:rsid w:val="00672B1C"/>
    <w:rsid w:val="00672D78"/>
    <w:rsid w:val="006753B9"/>
    <w:rsid w:val="00677974"/>
    <w:rsid w:val="0068122A"/>
    <w:rsid w:val="006818CC"/>
    <w:rsid w:val="006822F1"/>
    <w:rsid w:val="0068493A"/>
    <w:rsid w:val="006901FF"/>
    <w:rsid w:val="006915D1"/>
    <w:rsid w:val="006915DB"/>
    <w:rsid w:val="00693C00"/>
    <w:rsid w:val="0069415C"/>
    <w:rsid w:val="00697619"/>
    <w:rsid w:val="006A17E9"/>
    <w:rsid w:val="006A1E75"/>
    <w:rsid w:val="006A22D7"/>
    <w:rsid w:val="006A23EC"/>
    <w:rsid w:val="006A458F"/>
    <w:rsid w:val="006B0E0B"/>
    <w:rsid w:val="006B11CA"/>
    <w:rsid w:val="006B123F"/>
    <w:rsid w:val="006B2562"/>
    <w:rsid w:val="006B4F46"/>
    <w:rsid w:val="006B5C53"/>
    <w:rsid w:val="006C1257"/>
    <w:rsid w:val="006C1BB8"/>
    <w:rsid w:val="006C29F9"/>
    <w:rsid w:val="006C65B1"/>
    <w:rsid w:val="006C666E"/>
    <w:rsid w:val="006D1E23"/>
    <w:rsid w:val="006D2464"/>
    <w:rsid w:val="006D2953"/>
    <w:rsid w:val="006D4849"/>
    <w:rsid w:val="006D5F92"/>
    <w:rsid w:val="006D66D1"/>
    <w:rsid w:val="006D729D"/>
    <w:rsid w:val="006E15A2"/>
    <w:rsid w:val="006E2740"/>
    <w:rsid w:val="006E2C26"/>
    <w:rsid w:val="006E313F"/>
    <w:rsid w:val="006E44C3"/>
    <w:rsid w:val="006E4E2D"/>
    <w:rsid w:val="006E7836"/>
    <w:rsid w:val="006F0674"/>
    <w:rsid w:val="006F25BE"/>
    <w:rsid w:val="006F2F4E"/>
    <w:rsid w:val="006F327D"/>
    <w:rsid w:val="006F47D2"/>
    <w:rsid w:val="006F7088"/>
    <w:rsid w:val="00700F3B"/>
    <w:rsid w:val="007022F3"/>
    <w:rsid w:val="0070528A"/>
    <w:rsid w:val="00705B60"/>
    <w:rsid w:val="0071122E"/>
    <w:rsid w:val="00712725"/>
    <w:rsid w:val="00714EAB"/>
    <w:rsid w:val="00716E28"/>
    <w:rsid w:val="00720103"/>
    <w:rsid w:val="00720A08"/>
    <w:rsid w:val="007232C7"/>
    <w:rsid w:val="007241EE"/>
    <w:rsid w:val="00727581"/>
    <w:rsid w:val="00730746"/>
    <w:rsid w:val="00737124"/>
    <w:rsid w:val="00741192"/>
    <w:rsid w:val="00741439"/>
    <w:rsid w:val="007419E8"/>
    <w:rsid w:val="007423F4"/>
    <w:rsid w:val="00742A73"/>
    <w:rsid w:val="007440D9"/>
    <w:rsid w:val="007471BA"/>
    <w:rsid w:val="00761984"/>
    <w:rsid w:val="0076494F"/>
    <w:rsid w:val="007668AD"/>
    <w:rsid w:val="007674F7"/>
    <w:rsid w:val="00770B72"/>
    <w:rsid w:val="00775921"/>
    <w:rsid w:val="007759D5"/>
    <w:rsid w:val="007760AD"/>
    <w:rsid w:val="00777055"/>
    <w:rsid w:val="0078367C"/>
    <w:rsid w:val="007850D4"/>
    <w:rsid w:val="0078661F"/>
    <w:rsid w:val="00786F82"/>
    <w:rsid w:val="007871F1"/>
    <w:rsid w:val="007874C7"/>
    <w:rsid w:val="00787A75"/>
    <w:rsid w:val="00787F2F"/>
    <w:rsid w:val="007918F1"/>
    <w:rsid w:val="00794A20"/>
    <w:rsid w:val="00795E01"/>
    <w:rsid w:val="00796299"/>
    <w:rsid w:val="007A2891"/>
    <w:rsid w:val="007A5C4E"/>
    <w:rsid w:val="007A7130"/>
    <w:rsid w:val="007B20DB"/>
    <w:rsid w:val="007B3EAB"/>
    <w:rsid w:val="007B3F29"/>
    <w:rsid w:val="007B46BE"/>
    <w:rsid w:val="007B55DE"/>
    <w:rsid w:val="007B5BF2"/>
    <w:rsid w:val="007B6806"/>
    <w:rsid w:val="007B7F71"/>
    <w:rsid w:val="007C06A2"/>
    <w:rsid w:val="007C0C46"/>
    <w:rsid w:val="007C0F69"/>
    <w:rsid w:val="007C105F"/>
    <w:rsid w:val="007C677A"/>
    <w:rsid w:val="007D706E"/>
    <w:rsid w:val="007E4D9F"/>
    <w:rsid w:val="007E56A4"/>
    <w:rsid w:val="007E63A6"/>
    <w:rsid w:val="007F1855"/>
    <w:rsid w:val="007F2E88"/>
    <w:rsid w:val="007F396E"/>
    <w:rsid w:val="007F4888"/>
    <w:rsid w:val="007F5080"/>
    <w:rsid w:val="007F517E"/>
    <w:rsid w:val="007F611D"/>
    <w:rsid w:val="00800896"/>
    <w:rsid w:val="008025E6"/>
    <w:rsid w:val="008073AF"/>
    <w:rsid w:val="008172CD"/>
    <w:rsid w:val="008178B8"/>
    <w:rsid w:val="00817980"/>
    <w:rsid w:val="0082011F"/>
    <w:rsid w:val="00822E73"/>
    <w:rsid w:val="00823901"/>
    <w:rsid w:val="008258D4"/>
    <w:rsid w:val="00826F7C"/>
    <w:rsid w:val="0082711E"/>
    <w:rsid w:val="008311BF"/>
    <w:rsid w:val="00832068"/>
    <w:rsid w:val="0083269B"/>
    <w:rsid w:val="0083579C"/>
    <w:rsid w:val="008365AB"/>
    <w:rsid w:val="008366D5"/>
    <w:rsid w:val="00836EE0"/>
    <w:rsid w:val="00837741"/>
    <w:rsid w:val="0084052D"/>
    <w:rsid w:val="00841628"/>
    <w:rsid w:val="00842480"/>
    <w:rsid w:val="00843E3C"/>
    <w:rsid w:val="00844BB1"/>
    <w:rsid w:val="00851EBE"/>
    <w:rsid w:val="008537C6"/>
    <w:rsid w:val="00857A7E"/>
    <w:rsid w:val="00860069"/>
    <w:rsid w:val="008603AB"/>
    <w:rsid w:val="00860584"/>
    <w:rsid w:val="00861853"/>
    <w:rsid w:val="008619BE"/>
    <w:rsid w:val="00863EBF"/>
    <w:rsid w:val="00865070"/>
    <w:rsid w:val="0086549C"/>
    <w:rsid w:val="00867C1A"/>
    <w:rsid w:val="00867F31"/>
    <w:rsid w:val="008723DE"/>
    <w:rsid w:val="00873B27"/>
    <w:rsid w:val="00875101"/>
    <w:rsid w:val="0087600A"/>
    <w:rsid w:val="0087638A"/>
    <w:rsid w:val="008777D5"/>
    <w:rsid w:val="00881D68"/>
    <w:rsid w:val="0088280A"/>
    <w:rsid w:val="00883766"/>
    <w:rsid w:val="00884755"/>
    <w:rsid w:val="00885835"/>
    <w:rsid w:val="00886470"/>
    <w:rsid w:val="00896655"/>
    <w:rsid w:val="008A0787"/>
    <w:rsid w:val="008A15F2"/>
    <w:rsid w:val="008A3F57"/>
    <w:rsid w:val="008A6FE2"/>
    <w:rsid w:val="008B3D93"/>
    <w:rsid w:val="008B51DE"/>
    <w:rsid w:val="008C08D1"/>
    <w:rsid w:val="008C28E6"/>
    <w:rsid w:val="008C4437"/>
    <w:rsid w:val="008C496F"/>
    <w:rsid w:val="008C761E"/>
    <w:rsid w:val="008C7C62"/>
    <w:rsid w:val="008C7DBD"/>
    <w:rsid w:val="008D2FD3"/>
    <w:rsid w:val="008D3714"/>
    <w:rsid w:val="008D4E1B"/>
    <w:rsid w:val="008E2AC4"/>
    <w:rsid w:val="008E6B0B"/>
    <w:rsid w:val="008E7A88"/>
    <w:rsid w:val="008E7D30"/>
    <w:rsid w:val="008F0640"/>
    <w:rsid w:val="008F1615"/>
    <w:rsid w:val="008F1AD0"/>
    <w:rsid w:val="008F4433"/>
    <w:rsid w:val="008F4FB0"/>
    <w:rsid w:val="008F5D0A"/>
    <w:rsid w:val="00906C86"/>
    <w:rsid w:val="00911E11"/>
    <w:rsid w:val="00912696"/>
    <w:rsid w:val="009151C8"/>
    <w:rsid w:val="00917749"/>
    <w:rsid w:val="0092197D"/>
    <w:rsid w:val="00921A55"/>
    <w:rsid w:val="00923DE7"/>
    <w:rsid w:val="00924B68"/>
    <w:rsid w:val="009259D9"/>
    <w:rsid w:val="00926FE3"/>
    <w:rsid w:val="009271C8"/>
    <w:rsid w:val="00931735"/>
    <w:rsid w:val="009347CF"/>
    <w:rsid w:val="009374FD"/>
    <w:rsid w:val="00937B8C"/>
    <w:rsid w:val="00937FC6"/>
    <w:rsid w:val="00940785"/>
    <w:rsid w:val="00940D7C"/>
    <w:rsid w:val="009414D6"/>
    <w:rsid w:val="00941B04"/>
    <w:rsid w:val="0094387A"/>
    <w:rsid w:val="00944BA1"/>
    <w:rsid w:val="00945EEB"/>
    <w:rsid w:val="00946487"/>
    <w:rsid w:val="009506C0"/>
    <w:rsid w:val="00954DAD"/>
    <w:rsid w:val="0095576B"/>
    <w:rsid w:val="00955CE9"/>
    <w:rsid w:val="00956D83"/>
    <w:rsid w:val="0096108B"/>
    <w:rsid w:val="009642E4"/>
    <w:rsid w:val="00971BFA"/>
    <w:rsid w:val="009723CA"/>
    <w:rsid w:val="00973070"/>
    <w:rsid w:val="0097322D"/>
    <w:rsid w:val="009733EF"/>
    <w:rsid w:val="009735DA"/>
    <w:rsid w:val="00973693"/>
    <w:rsid w:val="00973B66"/>
    <w:rsid w:val="00976D1B"/>
    <w:rsid w:val="0098004D"/>
    <w:rsid w:val="009812EA"/>
    <w:rsid w:val="00981DEF"/>
    <w:rsid w:val="0098386D"/>
    <w:rsid w:val="00986C63"/>
    <w:rsid w:val="009870FC"/>
    <w:rsid w:val="009871C6"/>
    <w:rsid w:val="00990994"/>
    <w:rsid w:val="00991787"/>
    <w:rsid w:val="00993D98"/>
    <w:rsid w:val="00994590"/>
    <w:rsid w:val="009A0385"/>
    <w:rsid w:val="009A0C04"/>
    <w:rsid w:val="009A17AB"/>
    <w:rsid w:val="009A205A"/>
    <w:rsid w:val="009A3477"/>
    <w:rsid w:val="009A3F3D"/>
    <w:rsid w:val="009A4D8C"/>
    <w:rsid w:val="009A72CC"/>
    <w:rsid w:val="009A74B9"/>
    <w:rsid w:val="009B0EF6"/>
    <w:rsid w:val="009B1169"/>
    <w:rsid w:val="009B363D"/>
    <w:rsid w:val="009B4B53"/>
    <w:rsid w:val="009B4B7B"/>
    <w:rsid w:val="009B7B48"/>
    <w:rsid w:val="009C057E"/>
    <w:rsid w:val="009C06BD"/>
    <w:rsid w:val="009C0ABC"/>
    <w:rsid w:val="009C18C7"/>
    <w:rsid w:val="009C4DC5"/>
    <w:rsid w:val="009C7CB4"/>
    <w:rsid w:val="009D092D"/>
    <w:rsid w:val="009D2AEB"/>
    <w:rsid w:val="009D6BD4"/>
    <w:rsid w:val="009D6F62"/>
    <w:rsid w:val="009E27F5"/>
    <w:rsid w:val="009E3C36"/>
    <w:rsid w:val="009E5114"/>
    <w:rsid w:val="009F0728"/>
    <w:rsid w:val="009F5184"/>
    <w:rsid w:val="009F702F"/>
    <w:rsid w:val="00A030CA"/>
    <w:rsid w:val="00A04196"/>
    <w:rsid w:val="00A054E3"/>
    <w:rsid w:val="00A05A32"/>
    <w:rsid w:val="00A05CEC"/>
    <w:rsid w:val="00A11954"/>
    <w:rsid w:val="00A11C62"/>
    <w:rsid w:val="00A11C6E"/>
    <w:rsid w:val="00A11EB0"/>
    <w:rsid w:val="00A13D11"/>
    <w:rsid w:val="00A1577F"/>
    <w:rsid w:val="00A21338"/>
    <w:rsid w:val="00A25E1E"/>
    <w:rsid w:val="00A2781A"/>
    <w:rsid w:val="00A3089D"/>
    <w:rsid w:val="00A30B7E"/>
    <w:rsid w:val="00A31D8E"/>
    <w:rsid w:val="00A33CEE"/>
    <w:rsid w:val="00A35F5B"/>
    <w:rsid w:val="00A362AF"/>
    <w:rsid w:val="00A37666"/>
    <w:rsid w:val="00A40F90"/>
    <w:rsid w:val="00A4180F"/>
    <w:rsid w:val="00A41F95"/>
    <w:rsid w:val="00A41FD3"/>
    <w:rsid w:val="00A47AA4"/>
    <w:rsid w:val="00A47B51"/>
    <w:rsid w:val="00A51C2E"/>
    <w:rsid w:val="00A54B7C"/>
    <w:rsid w:val="00A54DA5"/>
    <w:rsid w:val="00A57C75"/>
    <w:rsid w:val="00A57CDA"/>
    <w:rsid w:val="00A57CF7"/>
    <w:rsid w:val="00A60054"/>
    <w:rsid w:val="00A624ED"/>
    <w:rsid w:val="00A659E5"/>
    <w:rsid w:val="00A65C52"/>
    <w:rsid w:val="00A66A03"/>
    <w:rsid w:val="00A71252"/>
    <w:rsid w:val="00A7162D"/>
    <w:rsid w:val="00A71A80"/>
    <w:rsid w:val="00A74718"/>
    <w:rsid w:val="00A75214"/>
    <w:rsid w:val="00A86858"/>
    <w:rsid w:val="00A86F3B"/>
    <w:rsid w:val="00A9018E"/>
    <w:rsid w:val="00A91DD5"/>
    <w:rsid w:val="00A92B8E"/>
    <w:rsid w:val="00A96756"/>
    <w:rsid w:val="00A97593"/>
    <w:rsid w:val="00A975A7"/>
    <w:rsid w:val="00A97734"/>
    <w:rsid w:val="00AA0033"/>
    <w:rsid w:val="00AA0DA7"/>
    <w:rsid w:val="00AA2556"/>
    <w:rsid w:val="00AA3271"/>
    <w:rsid w:val="00AA333F"/>
    <w:rsid w:val="00AA608B"/>
    <w:rsid w:val="00AA69EB"/>
    <w:rsid w:val="00AA6D85"/>
    <w:rsid w:val="00AA7ACE"/>
    <w:rsid w:val="00AB2F60"/>
    <w:rsid w:val="00AB4BBA"/>
    <w:rsid w:val="00AB5F3F"/>
    <w:rsid w:val="00AC0B20"/>
    <w:rsid w:val="00AC0DD8"/>
    <w:rsid w:val="00AC0EBE"/>
    <w:rsid w:val="00AC2450"/>
    <w:rsid w:val="00AD159B"/>
    <w:rsid w:val="00AD1C07"/>
    <w:rsid w:val="00AD280B"/>
    <w:rsid w:val="00AD2B88"/>
    <w:rsid w:val="00AD7F02"/>
    <w:rsid w:val="00AE02E0"/>
    <w:rsid w:val="00AE258E"/>
    <w:rsid w:val="00AE3B92"/>
    <w:rsid w:val="00AE63DF"/>
    <w:rsid w:val="00AE6F03"/>
    <w:rsid w:val="00AE7984"/>
    <w:rsid w:val="00AF044C"/>
    <w:rsid w:val="00AF4AF3"/>
    <w:rsid w:val="00AF6329"/>
    <w:rsid w:val="00B00871"/>
    <w:rsid w:val="00B02056"/>
    <w:rsid w:val="00B02991"/>
    <w:rsid w:val="00B0335E"/>
    <w:rsid w:val="00B039E7"/>
    <w:rsid w:val="00B04B77"/>
    <w:rsid w:val="00B058B6"/>
    <w:rsid w:val="00B130FF"/>
    <w:rsid w:val="00B15FEF"/>
    <w:rsid w:val="00B17D3F"/>
    <w:rsid w:val="00B20D5C"/>
    <w:rsid w:val="00B20E58"/>
    <w:rsid w:val="00B22597"/>
    <w:rsid w:val="00B227D5"/>
    <w:rsid w:val="00B22B2D"/>
    <w:rsid w:val="00B22BAA"/>
    <w:rsid w:val="00B270EE"/>
    <w:rsid w:val="00B30200"/>
    <w:rsid w:val="00B303B6"/>
    <w:rsid w:val="00B32AA8"/>
    <w:rsid w:val="00B333DB"/>
    <w:rsid w:val="00B33971"/>
    <w:rsid w:val="00B3592B"/>
    <w:rsid w:val="00B40823"/>
    <w:rsid w:val="00B40ABA"/>
    <w:rsid w:val="00B47640"/>
    <w:rsid w:val="00B5082E"/>
    <w:rsid w:val="00B53139"/>
    <w:rsid w:val="00B53355"/>
    <w:rsid w:val="00B5789B"/>
    <w:rsid w:val="00B579B6"/>
    <w:rsid w:val="00B63691"/>
    <w:rsid w:val="00B63A41"/>
    <w:rsid w:val="00B70280"/>
    <w:rsid w:val="00B70EA4"/>
    <w:rsid w:val="00B76C80"/>
    <w:rsid w:val="00B8028C"/>
    <w:rsid w:val="00B91ECA"/>
    <w:rsid w:val="00B933E9"/>
    <w:rsid w:val="00BA175D"/>
    <w:rsid w:val="00BA1829"/>
    <w:rsid w:val="00BA2F56"/>
    <w:rsid w:val="00BA48A1"/>
    <w:rsid w:val="00BA64F9"/>
    <w:rsid w:val="00BA7351"/>
    <w:rsid w:val="00BB049C"/>
    <w:rsid w:val="00BB18BF"/>
    <w:rsid w:val="00BB21DD"/>
    <w:rsid w:val="00BB22E3"/>
    <w:rsid w:val="00BB3756"/>
    <w:rsid w:val="00BC1073"/>
    <w:rsid w:val="00BC4211"/>
    <w:rsid w:val="00BC4C55"/>
    <w:rsid w:val="00BC4DA5"/>
    <w:rsid w:val="00BC58D7"/>
    <w:rsid w:val="00BC5AA9"/>
    <w:rsid w:val="00BC7321"/>
    <w:rsid w:val="00BD0418"/>
    <w:rsid w:val="00BD5650"/>
    <w:rsid w:val="00BD617B"/>
    <w:rsid w:val="00BD7B8D"/>
    <w:rsid w:val="00BE2DDA"/>
    <w:rsid w:val="00BE7033"/>
    <w:rsid w:val="00BF024C"/>
    <w:rsid w:val="00BF1022"/>
    <w:rsid w:val="00BF736F"/>
    <w:rsid w:val="00BF7B8E"/>
    <w:rsid w:val="00C00F6A"/>
    <w:rsid w:val="00C00FFB"/>
    <w:rsid w:val="00C011A4"/>
    <w:rsid w:val="00C05C95"/>
    <w:rsid w:val="00C11734"/>
    <w:rsid w:val="00C136A8"/>
    <w:rsid w:val="00C14EE8"/>
    <w:rsid w:val="00C16763"/>
    <w:rsid w:val="00C178C8"/>
    <w:rsid w:val="00C17DCF"/>
    <w:rsid w:val="00C2150E"/>
    <w:rsid w:val="00C23397"/>
    <w:rsid w:val="00C262F6"/>
    <w:rsid w:val="00C269AD"/>
    <w:rsid w:val="00C26B73"/>
    <w:rsid w:val="00C27A7E"/>
    <w:rsid w:val="00C30BF7"/>
    <w:rsid w:val="00C3232E"/>
    <w:rsid w:val="00C3537D"/>
    <w:rsid w:val="00C353AD"/>
    <w:rsid w:val="00C4010E"/>
    <w:rsid w:val="00C473F8"/>
    <w:rsid w:val="00C52FA7"/>
    <w:rsid w:val="00C53442"/>
    <w:rsid w:val="00C5489B"/>
    <w:rsid w:val="00C559B7"/>
    <w:rsid w:val="00C569C3"/>
    <w:rsid w:val="00C57789"/>
    <w:rsid w:val="00C60905"/>
    <w:rsid w:val="00C60C45"/>
    <w:rsid w:val="00C626E1"/>
    <w:rsid w:val="00C66754"/>
    <w:rsid w:val="00C66B9F"/>
    <w:rsid w:val="00C66BBD"/>
    <w:rsid w:val="00C706F0"/>
    <w:rsid w:val="00C70AB1"/>
    <w:rsid w:val="00C722A6"/>
    <w:rsid w:val="00C7453A"/>
    <w:rsid w:val="00C74C2A"/>
    <w:rsid w:val="00C763E9"/>
    <w:rsid w:val="00C7681F"/>
    <w:rsid w:val="00C86D0D"/>
    <w:rsid w:val="00C9014F"/>
    <w:rsid w:val="00C91248"/>
    <w:rsid w:val="00C921EF"/>
    <w:rsid w:val="00C93154"/>
    <w:rsid w:val="00CA5350"/>
    <w:rsid w:val="00CA5822"/>
    <w:rsid w:val="00CA5AB2"/>
    <w:rsid w:val="00CA75B8"/>
    <w:rsid w:val="00CA7F99"/>
    <w:rsid w:val="00CB1CF5"/>
    <w:rsid w:val="00CB260A"/>
    <w:rsid w:val="00CB638F"/>
    <w:rsid w:val="00CC1065"/>
    <w:rsid w:val="00CC3FE5"/>
    <w:rsid w:val="00CD1C44"/>
    <w:rsid w:val="00CD1D05"/>
    <w:rsid w:val="00CD3013"/>
    <w:rsid w:val="00CD3981"/>
    <w:rsid w:val="00CD4472"/>
    <w:rsid w:val="00CD4BB0"/>
    <w:rsid w:val="00CD616E"/>
    <w:rsid w:val="00CE026D"/>
    <w:rsid w:val="00CE320F"/>
    <w:rsid w:val="00CE5F76"/>
    <w:rsid w:val="00CF2C93"/>
    <w:rsid w:val="00CF32F5"/>
    <w:rsid w:val="00CF361E"/>
    <w:rsid w:val="00CF4D43"/>
    <w:rsid w:val="00CF4F96"/>
    <w:rsid w:val="00CF5C6A"/>
    <w:rsid w:val="00CF74E4"/>
    <w:rsid w:val="00D0083D"/>
    <w:rsid w:val="00D040C4"/>
    <w:rsid w:val="00D04263"/>
    <w:rsid w:val="00D0545F"/>
    <w:rsid w:val="00D07118"/>
    <w:rsid w:val="00D07FBF"/>
    <w:rsid w:val="00D11215"/>
    <w:rsid w:val="00D118C3"/>
    <w:rsid w:val="00D17ED9"/>
    <w:rsid w:val="00D23330"/>
    <w:rsid w:val="00D2477F"/>
    <w:rsid w:val="00D2522B"/>
    <w:rsid w:val="00D26004"/>
    <w:rsid w:val="00D31D80"/>
    <w:rsid w:val="00D330A1"/>
    <w:rsid w:val="00D33156"/>
    <w:rsid w:val="00D35086"/>
    <w:rsid w:val="00D350C3"/>
    <w:rsid w:val="00D35659"/>
    <w:rsid w:val="00D4285D"/>
    <w:rsid w:val="00D449CE"/>
    <w:rsid w:val="00D46148"/>
    <w:rsid w:val="00D46E88"/>
    <w:rsid w:val="00D46FB9"/>
    <w:rsid w:val="00D47AE2"/>
    <w:rsid w:val="00D47E10"/>
    <w:rsid w:val="00D5434A"/>
    <w:rsid w:val="00D54D63"/>
    <w:rsid w:val="00D57BF9"/>
    <w:rsid w:val="00D606B9"/>
    <w:rsid w:val="00D63580"/>
    <w:rsid w:val="00D6413A"/>
    <w:rsid w:val="00D64766"/>
    <w:rsid w:val="00D66C0F"/>
    <w:rsid w:val="00D72D6A"/>
    <w:rsid w:val="00D73212"/>
    <w:rsid w:val="00D73A7A"/>
    <w:rsid w:val="00D74393"/>
    <w:rsid w:val="00D746BA"/>
    <w:rsid w:val="00D74C0F"/>
    <w:rsid w:val="00D75558"/>
    <w:rsid w:val="00D76019"/>
    <w:rsid w:val="00D77599"/>
    <w:rsid w:val="00D81066"/>
    <w:rsid w:val="00D81A12"/>
    <w:rsid w:val="00D85485"/>
    <w:rsid w:val="00D85771"/>
    <w:rsid w:val="00D90C8F"/>
    <w:rsid w:val="00D93A49"/>
    <w:rsid w:val="00D95E3D"/>
    <w:rsid w:val="00D96553"/>
    <w:rsid w:val="00D96C75"/>
    <w:rsid w:val="00D96F94"/>
    <w:rsid w:val="00DA18D5"/>
    <w:rsid w:val="00DA20F5"/>
    <w:rsid w:val="00DA2B87"/>
    <w:rsid w:val="00DA51D8"/>
    <w:rsid w:val="00DB2974"/>
    <w:rsid w:val="00DB3587"/>
    <w:rsid w:val="00DB582D"/>
    <w:rsid w:val="00DC1607"/>
    <w:rsid w:val="00DC1741"/>
    <w:rsid w:val="00DC1E16"/>
    <w:rsid w:val="00DC452C"/>
    <w:rsid w:val="00DC5150"/>
    <w:rsid w:val="00DC55B6"/>
    <w:rsid w:val="00DC65BC"/>
    <w:rsid w:val="00DC6B60"/>
    <w:rsid w:val="00DC795A"/>
    <w:rsid w:val="00DD415B"/>
    <w:rsid w:val="00DD4741"/>
    <w:rsid w:val="00DD4E22"/>
    <w:rsid w:val="00DD607D"/>
    <w:rsid w:val="00DD7BDB"/>
    <w:rsid w:val="00DE1AC2"/>
    <w:rsid w:val="00DE3254"/>
    <w:rsid w:val="00DE4ACC"/>
    <w:rsid w:val="00DE5925"/>
    <w:rsid w:val="00DF01FB"/>
    <w:rsid w:val="00DF3B91"/>
    <w:rsid w:val="00DF46DA"/>
    <w:rsid w:val="00DF54A2"/>
    <w:rsid w:val="00DF7EB4"/>
    <w:rsid w:val="00E025F5"/>
    <w:rsid w:val="00E02F04"/>
    <w:rsid w:val="00E041BD"/>
    <w:rsid w:val="00E071A0"/>
    <w:rsid w:val="00E11724"/>
    <w:rsid w:val="00E1491B"/>
    <w:rsid w:val="00E158CD"/>
    <w:rsid w:val="00E16B9B"/>
    <w:rsid w:val="00E202C0"/>
    <w:rsid w:val="00E22652"/>
    <w:rsid w:val="00E24E78"/>
    <w:rsid w:val="00E25DA6"/>
    <w:rsid w:val="00E27C7E"/>
    <w:rsid w:val="00E30383"/>
    <w:rsid w:val="00E3168D"/>
    <w:rsid w:val="00E31EB3"/>
    <w:rsid w:val="00E35504"/>
    <w:rsid w:val="00E40665"/>
    <w:rsid w:val="00E41657"/>
    <w:rsid w:val="00E4192A"/>
    <w:rsid w:val="00E432A2"/>
    <w:rsid w:val="00E43A74"/>
    <w:rsid w:val="00E4698C"/>
    <w:rsid w:val="00E46ACD"/>
    <w:rsid w:val="00E5016A"/>
    <w:rsid w:val="00E50FE7"/>
    <w:rsid w:val="00E51AD4"/>
    <w:rsid w:val="00E51F0D"/>
    <w:rsid w:val="00E525BD"/>
    <w:rsid w:val="00E52C32"/>
    <w:rsid w:val="00E52D3B"/>
    <w:rsid w:val="00E54777"/>
    <w:rsid w:val="00E5566A"/>
    <w:rsid w:val="00E5580B"/>
    <w:rsid w:val="00E55842"/>
    <w:rsid w:val="00E55BBA"/>
    <w:rsid w:val="00E60A4F"/>
    <w:rsid w:val="00E610D9"/>
    <w:rsid w:val="00E66316"/>
    <w:rsid w:val="00E73BF6"/>
    <w:rsid w:val="00E73D7D"/>
    <w:rsid w:val="00E76B3E"/>
    <w:rsid w:val="00E77378"/>
    <w:rsid w:val="00E77E48"/>
    <w:rsid w:val="00E77F56"/>
    <w:rsid w:val="00E81A24"/>
    <w:rsid w:val="00E82D77"/>
    <w:rsid w:val="00E87009"/>
    <w:rsid w:val="00E8720B"/>
    <w:rsid w:val="00E876E0"/>
    <w:rsid w:val="00E91314"/>
    <w:rsid w:val="00E924C9"/>
    <w:rsid w:val="00E9550C"/>
    <w:rsid w:val="00E95600"/>
    <w:rsid w:val="00E9706A"/>
    <w:rsid w:val="00EA187B"/>
    <w:rsid w:val="00EA5B9A"/>
    <w:rsid w:val="00EA6173"/>
    <w:rsid w:val="00EA6978"/>
    <w:rsid w:val="00EB2B74"/>
    <w:rsid w:val="00EB2CA7"/>
    <w:rsid w:val="00EB3C2C"/>
    <w:rsid w:val="00EB4DE5"/>
    <w:rsid w:val="00EB4EA4"/>
    <w:rsid w:val="00EB5276"/>
    <w:rsid w:val="00EB6AFC"/>
    <w:rsid w:val="00EB72D7"/>
    <w:rsid w:val="00EB74D8"/>
    <w:rsid w:val="00EB7F10"/>
    <w:rsid w:val="00EC16E3"/>
    <w:rsid w:val="00EC257C"/>
    <w:rsid w:val="00EC2E43"/>
    <w:rsid w:val="00EC4D76"/>
    <w:rsid w:val="00ED0960"/>
    <w:rsid w:val="00ED3293"/>
    <w:rsid w:val="00ED384E"/>
    <w:rsid w:val="00ED4C4A"/>
    <w:rsid w:val="00EE2F23"/>
    <w:rsid w:val="00EE6393"/>
    <w:rsid w:val="00EE6E47"/>
    <w:rsid w:val="00EE7341"/>
    <w:rsid w:val="00EE7BDF"/>
    <w:rsid w:val="00EF0809"/>
    <w:rsid w:val="00EF19FB"/>
    <w:rsid w:val="00EF2277"/>
    <w:rsid w:val="00EF232A"/>
    <w:rsid w:val="00EF2D4E"/>
    <w:rsid w:val="00EF37DF"/>
    <w:rsid w:val="00EF5587"/>
    <w:rsid w:val="00EF631C"/>
    <w:rsid w:val="00EF6768"/>
    <w:rsid w:val="00EF73E8"/>
    <w:rsid w:val="00EF7FCB"/>
    <w:rsid w:val="00F02AB9"/>
    <w:rsid w:val="00F04ECF"/>
    <w:rsid w:val="00F05F9A"/>
    <w:rsid w:val="00F10708"/>
    <w:rsid w:val="00F10776"/>
    <w:rsid w:val="00F11FF6"/>
    <w:rsid w:val="00F14899"/>
    <w:rsid w:val="00F1648E"/>
    <w:rsid w:val="00F16AA6"/>
    <w:rsid w:val="00F1784A"/>
    <w:rsid w:val="00F17EAF"/>
    <w:rsid w:val="00F20272"/>
    <w:rsid w:val="00F22FD7"/>
    <w:rsid w:val="00F24640"/>
    <w:rsid w:val="00F24DEB"/>
    <w:rsid w:val="00F26224"/>
    <w:rsid w:val="00F27B14"/>
    <w:rsid w:val="00F30667"/>
    <w:rsid w:val="00F3193D"/>
    <w:rsid w:val="00F340EB"/>
    <w:rsid w:val="00F341D1"/>
    <w:rsid w:val="00F34D2C"/>
    <w:rsid w:val="00F365E8"/>
    <w:rsid w:val="00F36870"/>
    <w:rsid w:val="00F4082C"/>
    <w:rsid w:val="00F419FB"/>
    <w:rsid w:val="00F42946"/>
    <w:rsid w:val="00F45496"/>
    <w:rsid w:val="00F4601C"/>
    <w:rsid w:val="00F47AF0"/>
    <w:rsid w:val="00F50070"/>
    <w:rsid w:val="00F50D27"/>
    <w:rsid w:val="00F50FB1"/>
    <w:rsid w:val="00F51426"/>
    <w:rsid w:val="00F5162E"/>
    <w:rsid w:val="00F55FCF"/>
    <w:rsid w:val="00F57098"/>
    <w:rsid w:val="00F60223"/>
    <w:rsid w:val="00F61FA9"/>
    <w:rsid w:val="00F6238D"/>
    <w:rsid w:val="00F64F08"/>
    <w:rsid w:val="00F65004"/>
    <w:rsid w:val="00F65157"/>
    <w:rsid w:val="00F6671F"/>
    <w:rsid w:val="00F7119E"/>
    <w:rsid w:val="00F737E3"/>
    <w:rsid w:val="00F73F93"/>
    <w:rsid w:val="00F75FA3"/>
    <w:rsid w:val="00F76255"/>
    <w:rsid w:val="00F7637F"/>
    <w:rsid w:val="00F76931"/>
    <w:rsid w:val="00F7709A"/>
    <w:rsid w:val="00F808A5"/>
    <w:rsid w:val="00F82614"/>
    <w:rsid w:val="00F82A22"/>
    <w:rsid w:val="00F830A4"/>
    <w:rsid w:val="00F8495E"/>
    <w:rsid w:val="00F86700"/>
    <w:rsid w:val="00F93469"/>
    <w:rsid w:val="00F93C57"/>
    <w:rsid w:val="00F955DD"/>
    <w:rsid w:val="00FA0627"/>
    <w:rsid w:val="00FA1616"/>
    <w:rsid w:val="00FA185F"/>
    <w:rsid w:val="00FA47F6"/>
    <w:rsid w:val="00FA4CE6"/>
    <w:rsid w:val="00FA695A"/>
    <w:rsid w:val="00FB022F"/>
    <w:rsid w:val="00FB1B1C"/>
    <w:rsid w:val="00FB1DDB"/>
    <w:rsid w:val="00FB1FCA"/>
    <w:rsid w:val="00FB22AF"/>
    <w:rsid w:val="00FB2D75"/>
    <w:rsid w:val="00FB2F34"/>
    <w:rsid w:val="00FB37C2"/>
    <w:rsid w:val="00FB38C0"/>
    <w:rsid w:val="00FB5754"/>
    <w:rsid w:val="00FB6556"/>
    <w:rsid w:val="00FC12DF"/>
    <w:rsid w:val="00FC1D68"/>
    <w:rsid w:val="00FC73A1"/>
    <w:rsid w:val="00FD1FEE"/>
    <w:rsid w:val="00FD3F70"/>
    <w:rsid w:val="00FD7AED"/>
    <w:rsid w:val="00FE2553"/>
    <w:rsid w:val="00FE282D"/>
    <w:rsid w:val="00FE36D2"/>
    <w:rsid w:val="00FE3993"/>
    <w:rsid w:val="00FE40A2"/>
    <w:rsid w:val="00FE44E6"/>
    <w:rsid w:val="00FE5963"/>
    <w:rsid w:val="00FF04D3"/>
    <w:rsid w:val="00FF13D8"/>
    <w:rsid w:val="00FF2EA8"/>
    <w:rsid w:val="00FF597F"/>
    <w:rsid w:val="00FF7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CE6088-980E-4979-95DD-D781B00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06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9A"/>
  </w:style>
  <w:style w:type="paragraph" w:styleId="Footer">
    <w:name w:val="footer"/>
    <w:basedOn w:val="Normal"/>
    <w:link w:val="FooterChar"/>
    <w:uiPriority w:val="99"/>
    <w:unhideWhenUsed/>
    <w:rsid w:val="00EA5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9A"/>
  </w:style>
  <w:style w:type="table" w:styleId="TableGrid">
    <w:name w:val="Table Grid"/>
    <w:basedOn w:val="TableNormal"/>
    <w:uiPriority w:val="39"/>
    <w:rsid w:val="00A9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D5"/>
    <w:pPr>
      <w:spacing w:after="0" w:line="240" w:lineRule="auto"/>
    </w:pPr>
    <w:rPr>
      <w:rFonts w:ascii="Arial" w:eastAsia="Calibri" w:hAnsi="Arial"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91D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heading,Bullet point,Dot point 1.5 line spacing,L,List Paragraph - bullets,List Paragraph1,List Paragraph11,NFP GP Bulleted List,Recommendation,bullet point list"/>
    <w:basedOn w:val="Normal"/>
    <w:link w:val="ListParagraphChar"/>
    <w:uiPriority w:val="34"/>
    <w:qFormat/>
    <w:rsid w:val="00E52D3B"/>
    <w:pPr>
      <w:spacing w:after="0" w:line="240" w:lineRule="auto"/>
      <w:ind w:left="720"/>
      <w:contextualSpacing/>
    </w:pPr>
    <w:rPr>
      <w:rFonts w:ascii="Helvetica" w:hAnsi="Helvetica"/>
      <w:sz w:val="24"/>
      <w:szCs w:val="24"/>
      <w:lang w:val="en-GB"/>
    </w:rPr>
  </w:style>
  <w:style w:type="character" w:styleId="Strong">
    <w:name w:val="Strong"/>
    <w:basedOn w:val="DefaultParagraphFont"/>
    <w:uiPriority w:val="22"/>
    <w:qFormat/>
    <w:rsid w:val="00491088"/>
    <w:rPr>
      <w:b/>
      <w:bCs/>
    </w:rPr>
  </w:style>
  <w:style w:type="paragraph" w:styleId="BalloonText">
    <w:name w:val="Balloon Text"/>
    <w:basedOn w:val="Normal"/>
    <w:link w:val="BalloonTextChar"/>
    <w:uiPriority w:val="99"/>
    <w:semiHidden/>
    <w:unhideWhenUsed/>
    <w:rsid w:val="008E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30"/>
    <w:rPr>
      <w:rFonts w:ascii="Segoe UI" w:hAnsi="Segoe UI" w:cs="Segoe UI"/>
      <w:sz w:val="18"/>
      <w:szCs w:val="18"/>
    </w:rPr>
  </w:style>
  <w:style w:type="character" w:styleId="CommentReference">
    <w:name w:val="annotation reference"/>
    <w:basedOn w:val="DefaultParagraphFont"/>
    <w:uiPriority w:val="99"/>
    <w:semiHidden/>
    <w:unhideWhenUsed/>
    <w:rsid w:val="0059487A"/>
    <w:rPr>
      <w:sz w:val="16"/>
      <w:szCs w:val="16"/>
    </w:rPr>
  </w:style>
  <w:style w:type="paragraph" w:styleId="CommentText">
    <w:name w:val="annotation text"/>
    <w:basedOn w:val="Normal"/>
    <w:link w:val="CommentTextChar"/>
    <w:uiPriority w:val="99"/>
    <w:semiHidden/>
    <w:unhideWhenUsed/>
    <w:rsid w:val="0059487A"/>
    <w:pPr>
      <w:spacing w:line="240" w:lineRule="auto"/>
    </w:pPr>
    <w:rPr>
      <w:sz w:val="20"/>
      <w:szCs w:val="20"/>
    </w:rPr>
  </w:style>
  <w:style w:type="character" w:customStyle="1" w:styleId="CommentTextChar">
    <w:name w:val="Comment Text Char"/>
    <w:basedOn w:val="DefaultParagraphFont"/>
    <w:link w:val="CommentText"/>
    <w:uiPriority w:val="99"/>
    <w:semiHidden/>
    <w:rsid w:val="0059487A"/>
    <w:rPr>
      <w:sz w:val="20"/>
      <w:szCs w:val="20"/>
    </w:rPr>
  </w:style>
  <w:style w:type="paragraph" w:styleId="CommentSubject">
    <w:name w:val="annotation subject"/>
    <w:basedOn w:val="CommentText"/>
    <w:next w:val="CommentText"/>
    <w:link w:val="CommentSubjectChar"/>
    <w:uiPriority w:val="99"/>
    <w:semiHidden/>
    <w:unhideWhenUsed/>
    <w:rsid w:val="0059487A"/>
    <w:rPr>
      <w:b/>
      <w:bCs/>
    </w:rPr>
  </w:style>
  <w:style w:type="character" w:customStyle="1" w:styleId="CommentSubjectChar">
    <w:name w:val="Comment Subject Char"/>
    <w:basedOn w:val="CommentTextChar"/>
    <w:link w:val="CommentSubject"/>
    <w:uiPriority w:val="99"/>
    <w:semiHidden/>
    <w:rsid w:val="0059487A"/>
    <w:rPr>
      <w:b/>
      <w:bCs/>
      <w:sz w:val="20"/>
      <w:szCs w:val="20"/>
    </w:rPr>
  </w:style>
  <w:style w:type="character" w:styleId="Hyperlink">
    <w:name w:val="Hyperlink"/>
    <w:basedOn w:val="DefaultParagraphFont"/>
    <w:uiPriority w:val="99"/>
    <w:unhideWhenUsed/>
    <w:rsid w:val="000B5EFF"/>
    <w:rPr>
      <w:color w:val="0563C1" w:themeColor="hyperlink"/>
      <w:u w:val="single"/>
    </w:rPr>
  </w:style>
  <w:style w:type="character" w:styleId="FollowedHyperlink">
    <w:name w:val="FollowedHyperlink"/>
    <w:basedOn w:val="DefaultParagraphFont"/>
    <w:uiPriority w:val="99"/>
    <w:semiHidden/>
    <w:unhideWhenUsed/>
    <w:rsid w:val="000169D7"/>
    <w:rPr>
      <w:color w:val="954F72" w:themeColor="followed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
    <w:basedOn w:val="DefaultParagraphFont"/>
    <w:link w:val="ListParagraph"/>
    <w:uiPriority w:val="34"/>
    <w:locked/>
    <w:rsid w:val="00205812"/>
    <w:rPr>
      <w:rFonts w:ascii="Helvetica" w:hAnsi="Helvetica"/>
      <w:sz w:val="24"/>
      <w:szCs w:val="24"/>
      <w:lang w:val="en-GB"/>
    </w:rPr>
  </w:style>
  <w:style w:type="character" w:styleId="Emphasis">
    <w:name w:val="Emphasis"/>
    <w:basedOn w:val="DefaultParagraphFont"/>
    <w:uiPriority w:val="20"/>
    <w:qFormat/>
    <w:rsid w:val="007F611D"/>
    <w:rPr>
      <w:b/>
      <w:bCs/>
      <w:i w:val="0"/>
      <w:iCs w:val="0"/>
    </w:rPr>
  </w:style>
  <w:style w:type="paragraph" w:customStyle="1" w:styleId="Default">
    <w:name w:val="Default"/>
    <w:rsid w:val="002E534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306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066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5829">
      <w:bodyDiv w:val="1"/>
      <w:marLeft w:val="0"/>
      <w:marRight w:val="0"/>
      <w:marTop w:val="0"/>
      <w:marBottom w:val="0"/>
      <w:divBdr>
        <w:top w:val="none" w:sz="0" w:space="0" w:color="auto"/>
        <w:left w:val="none" w:sz="0" w:space="0" w:color="auto"/>
        <w:bottom w:val="none" w:sz="0" w:space="0" w:color="auto"/>
        <w:right w:val="none" w:sz="0" w:space="0" w:color="auto"/>
      </w:divBdr>
    </w:div>
    <w:div w:id="446195338">
      <w:bodyDiv w:val="1"/>
      <w:marLeft w:val="0"/>
      <w:marRight w:val="0"/>
      <w:marTop w:val="0"/>
      <w:marBottom w:val="0"/>
      <w:divBdr>
        <w:top w:val="none" w:sz="0" w:space="0" w:color="auto"/>
        <w:left w:val="none" w:sz="0" w:space="0" w:color="auto"/>
        <w:bottom w:val="none" w:sz="0" w:space="0" w:color="auto"/>
        <w:right w:val="none" w:sz="0" w:space="0" w:color="auto"/>
      </w:divBdr>
    </w:div>
    <w:div w:id="709575458">
      <w:bodyDiv w:val="1"/>
      <w:marLeft w:val="0"/>
      <w:marRight w:val="0"/>
      <w:marTop w:val="0"/>
      <w:marBottom w:val="0"/>
      <w:divBdr>
        <w:top w:val="none" w:sz="0" w:space="0" w:color="auto"/>
        <w:left w:val="none" w:sz="0" w:space="0" w:color="auto"/>
        <w:bottom w:val="none" w:sz="0" w:space="0" w:color="auto"/>
        <w:right w:val="none" w:sz="0" w:space="0" w:color="auto"/>
      </w:divBdr>
    </w:div>
    <w:div w:id="1651206709">
      <w:bodyDiv w:val="1"/>
      <w:marLeft w:val="0"/>
      <w:marRight w:val="0"/>
      <w:marTop w:val="0"/>
      <w:marBottom w:val="0"/>
      <w:divBdr>
        <w:top w:val="none" w:sz="0" w:space="0" w:color="auto"/>
        <w:left w:val="none" w:sz="0" w:space="0" w:color="auto"/>
        <w:bottom w:val="none" w:sz="0" w:space="0" w:color="auto"/>
        <w:right w:val="none" w:sz="0" w:space="0" w:color="auto"/>
      </w:divBdr>
    </w:div>
    <w:div w:id="21270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adioactivewaste.gov.au/site-selection-process/key-documents-and-faq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gov.au/assistance/national-radioactive-waste-management-facility-community-benefit-programme/successful-application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dioactivewaste.gov.au/sites/prod.radioactivewaste/files/files/NRWMF_Selecting%20a%20site_Factshee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f7542fce-ffe0-493b-b9b7-89db4158a116">
      <Value>1170</Value>
      <Value>811</Value>
      <Value>9</Value>
      <Value>8</Value>
      <Value>3</Value>
      <Value>2057</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f7542fce-ffe0-493b-b9b7-89db4158a116">P77SRJCMCQEC-1835074547-2280</_dlc_DocId>
    <_dlc_DocIdUrl xmlns="f7542fce-ffe0-493b-b9b7-89db4158a116">
      <Url>https://dochub.prod.protected.ind/div/officeofnorthernaustralia/programmesprojectstaskforces/nrwmft/_layouts/15/DocIdRedir.aspx?ID=P77SRJCMCQEC-1835074547-2280</Url>
      <Description>P77SRJCMCQEC-1835074547-2280</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55f521eb76f9da11c32f16f3de7b85a4">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2923b398e5e773bab4f3631be1398481"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BA055-D31E-4503-9B5F-C13F222BBA59}">
  <ds:schemaRefs>
    <ds:schemaRef ds:uri="http://schemas.microsoft.com/sharepoint/v3/contenttype/forms"/>
  </ds:schemaRefs>
</ds:datastoreItem>
</file>

<file path=customXml/itemProps2.xml><?xml version="1.0" encoding="utf-8"?>
<ds:datastoreItem xmlns:ds="http://schemas.openxmlformats.org/officeDocument/2006/customXml" ds:itemID="{E0A8B50F-8705-4455-BCB1-B0DA47BC52BB}">
  <ds:schemaRefs>
    <ds:schemaRef ds:uri="http://schemas.microsoft.com/sharepoint/events"/>
  </ds:schemaRefs>
</ds:datastoreItem>
</file>

<file path=customXml/itemProps3.xml><?xml version="1.0" encoding="utf-8"?>
<ds:datastoreItem xmlns:ds="http://schemas.openxmlformats.org/officeDocument/2006/customXml" ds:itemID="{0C685A89-BDC5-432D-B23F-DD02C14284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http://schemas.microsoft.com/sharepoint/v3"/>
    <ds:schemaRef ds:uri="http://schemas.microsoft.com/sharepoint/v4"/>
    <ds:schemaRef ds:uri="f7542fce-ffe0-493b-b9b7-89db4158a116"/>
    <ds:schemaRef ds:uri="http://www.w3.org/XML/1998/namespace"/>
    <ds:schemaRef ds:uri="http://purl.org/dc/dcmitype/"/>
  </ds:schemaRefs>
</ds:datastoreItem>
</file>

<file path=customXml/itemProps4.xml><?xml version="1.0" encoding="utf-8"?>
<ds:datastoreItem xmlns:ds="http://schemas.openxmlformats.org/officeDocument/2006/customXml" ds:itemID="{52AE8F8F-4CB4-45A1-BF56-B70AFC04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1E6409-0452-4303-896E-BF8C85E7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Clifford-Hordacre, Nicholas</dc:creator>
  <cp:keywords/>
  <dc:description/>
  <cp:lastModifiedBy>White, Adam</cp:lastModifiedBy>
  <cp:revision>9</cp:revision>
  <cp:lastPrinted>2017-10-29T23:18:00Z</cp:lastPrinted>
  <dcterms:created xsi:type="dcterms:W3CDTF">2019-06-05T02:31:00Z</dcterms:created>
  <dcterms:modified xsi:type="dcterms:W3CDTF">2019-06-05T04:46:00Z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811;#2018|224abc7b-6f7e-4064-b773-6750976429b5</vt:lpwstr>
  </property>
  <property fmtid="{D5CDD505-2E9C-101B-9397-08002B2CF9AE}" pid="4" name="DocHub_WorkActivity">
    <vt:lpwstr>9;#Meetings|805ad0cb-164b-47a7-a552-b10534128590</vt:lpwstr>
  </property>
  <property fmtid="{D5CDD505-2E9C-101B-9397-08002B2CF9AE}" pid="5" name="DocHub_WorkTopic">
    <vt:lpwstr>2833;#Barndioota Consultative Committee|9160be56-9a87-460c-ba5a-9c31375d0480</vt:lpwstr>
  </property>
  <property fmtid="{D5CDD505-2E9C-101B-9397-08002B2CF9AE}" pid="6" name="DocHub_Keywords">
    <vt:lpwstr/>
  </property>
  <property fmtid="{D5CDD505-2E9C-101B-9397-08002B2CF9AE}" pid="7" name="DocHub_DocumentType">
    <vt:lpwstr>8;#Minutes|a0adaa2e-d9b7-4f7a-bdf5-5c9f890d439c</vt:lpwstr>
  </property>
  <property fmtid="{D5CDD505-2E9C-101B-9397-08002B2CF9AE}" pid="8" name="DocHub_SecurityClassification">
    <vt:lpwstr>3;#UNCLASSIFIED|6106d03b-a1a0-4e30-9d91-d5e9fb4314f9</vt:lpwstr>
  </property>
  <property fmtid="{D5CDD505-2E9C-101B-9397-08002B2CF9AE}" pid="9" name="_dlc_DocIdItemGuid">
    <vt:lpwstr>47129dfa-600e-4758-ae8b-3b45c8870870</vt:lpwstr>
  </property>
  <property fmtid="{D5CDD505-2E9C-101B-9397-08002B2CF9AE}" pid="10" name="DocHub_NRWMSite">
    <vt:lpwstr>1170;#Hawker|d2cd28ef-c1fa-4fc2-9270-ef279877a230</vt:lpwstr>
  </property>
  <property fmtid="{D5CDD505-2E9C-101B-9397-08002B2CF9AE}" pid="11" name="DocHub_NRWMCommittee">
    <vt:lpwstr>2057;#Barndioota Consultative Committee|085c3f30-433c-4fc0-8dfd-fcb10a4b0535</vt:lpwstr>
  </property>
</Properties>
</file>