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54401" w14:textId="325E6A0C" w:rsidR="00374900" w:rsidRPr="00916B58" w:rsidRDefault="002C623A" w:rsidP="00AD4278">
      <w:pPr>
        <w:jc w:val="center"/>
      </w:pPr>
      <w:r w:rsidRPr="00916B58">
        <w:rPr>
          <w:noProof/>
          <w:lang w:val="en-AU" w:eastAsia="en-AU"/>
        </w:rPr>
        <mc:AlternateContent>
          <mc:Choice Requires="wps">
            <w:drawing>
              <wp:anchor distT="0" distB="0" distL="0" distR="0" simplePos="0" relativeHeight="251658240" behindDoc="1" locked="0" layoutInCell="0" allowOverlap="1" wp14:anchorId="6A45445B" wp14:editId="70E42FEA">
                <wp:simplePos x="0" y="0"/>
                <wp:positionH relativeFrom="page">
                  <wp:align>left</wp:align>
                </wp:positionH>
                <wp:positionV relativeFrom="page">
                  <wp:posOffset>1676400</wp:posOffset>
                </wp:positionV>
                <wp:extent cx="1609090" cy="7797800"/>
                <wp:effectExtent l="0" t="0" r="0" b="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090" cy="7797800"/>
                        </a:xfrm>
                        <a:prstGeom prst="rect">
                          <a:avLst/>
                        </a:prstGeom>
                        <a:solidFill>
                          <a:schemeClr val="bg1">
                            <a:lumMod val="85000"/>
                          </a:schemeClr>
                        </a:solidFill>
                        <a:ln>
                          <a:noFill/>
                        </a:ln>
                      </wps:spPr>
                      <wps:txbx>
                        <w:txbxContent>
                          <w:p w14:paraId="6A454497" w14:textId="77777777" w:rsidR="001F680D" w:rsidRDefault="001F680D" w:rsidP="00AD427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45445B" id="_x0000_t202" coordsize="21600,21600" o:spt="202" path="m,l,21600r21600,l21600,xe">
                <v:stroke joinstyle="miter"/>
                <v:path gradientshapeok="t" o:connecttype="rect"/>
              </v:shapetype>
              <v:shape id="Text Box 18" o:spid="_x0000_s1026" type="#_x0000_t202" style="position:absolute;left:0;text-align:left;margin-left:0;margin-top:132pt;width:126.7pt;height:614pt;z-index:-251658240;visibility:visible;mso-wrap-style:square;mso-width-percent:0;mso-height-percent:0;mso-wrap-distance-left:0;mso-wrap-distance-top:0;mso-wrap-distance-right:0;mso-wrap-distance-bottom:0;mso-position-horizontal:lef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" o:allowincell="f" fillcolor="#d8d8d8 [2732]" stroked="f">
                <v:textbox inset="0,0,0,0">
                  <w:txbxContent>
                    <w:p w14:paraId="6A454497" w14:textId="77777777" w:rsidR="001F680D" w:rsidRDefault="001F680D" w:rsidP="00AD4278"/>
                  </w:txbxContent>
                </v:textbox>
                <w10:wrap type="square" anchorx="page" anchory="page"/>
              </v:shape>
            </w:pict>
          </mc:Fallback>
        </mc:AlternateContent>
      </w:r>
    </w:p>
    <w:p w14:paraId="6A454402" w14:textId="6B171DEE" w:rsidR="00AD4278" w:rsidRPr="00916B58" w:rsidRDefault="006637DF" w:rsidP="00AD4278">
      <w:pPr>
        <w:jc w:val="center"/>
      </w:pPr>
      <w:r w:rsidRPr="00916B58">
        <w:rPr>
          <w:noProof/>
          <w:lang w:val="en-AU" w:eastAsia="en-AU"/>
        </w:rPr>
        <mc:AlternateContent>
          <mc:Choice Requires="wps">
            <w:drawing>
              <wp:anchor distT="0" distB="0" distL="0" distR="0" simplePos="0" relativeHeight="251658258" behindDoc="0" locked="0" layoutInCell="1" allowOverlap="1" wp14:anchorId="114F66B3" wp14:editId="6586C6BC">
                <wp:simplePos x="0" y="0"/>
                <wp:positionH relativeFrom="margin">
                  <wp:posOffset>-462915</wp:posOffset>
                </wp:positionH>
                <wp:positionV relativeFrom="margin">
                  <wp:posOffset>342900</wp:posOffset>
                </wp:positionV>
                <wp:extent cx="7452995" cy="0"/>
                <wp:effectExtent l="0" t="0" r="0" b="0"/>
                <wp:wrapSquare wrapText="bothSides"/>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5299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14="http://schemas.microsoft.com/office/drawing/2010/main" xmlns:a="http://schemas.openxmlformats.org/drawingml/2006/main" xmlns:arto="http://schemas.microsoft.com/office/word/2006/arto">
            <w:pict>
              <v:line id="Line 4" style="position:absolute;z-index:251734016;visibility:visible;mso-wrap-style:square;mso-width-percent:0;mso-height-percent:0;mso-wrap-distance-left:0;mso-wrap-distance-top:0;mso-wrap-distance-right:0;mso-wrap-distance-bottom:0;mso-position-horizontal:absolute;mso-position-horizontal-relative:margin;mso-position-vertical:absolute;mso-position-vertical-relative:margin;mso-width-percent:0;mso-height-percent:0;mso-width-relative:page;mso-height-relative:page" o:spid="_x0000_s1026" strokeweight=".95pt" from="-36.45pt,27pt" to="550.4pt,27pt" w14:anchorId="0969CF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">
                <w10:wrap type="square" anchorx="margin" anchory="margin"/>
              </v:line>
            </w:pict>
          </mc:Fallback>
        </mc:AlternateContent>
      </w:r>
    </w:p>
    <w:p w14:paraId="6A454403" w14:textId="719C6127" w:rsidR="00AD4278" w:rsidRPr="00916B58" w:rsidRDefault="00AD4278" w:rsidP="00AD4278">
      <w:pPr>
        <w:jc w:val="center"/>
      </w:pPr>
    </w:p>
    <w:p w14:paraId="6A454404" w14:textId="4F1CB934" w:rsidR="00AD4278" w:rsidRPr="00916B58" w:rsidRDefault="00AD4278" w:rsidP="00AD4278">
      <w:pPr>
        <w:jc w:val="center"/>
      </w:pPr>
    </w:p>
    <w:p w14:paraId="6A454405" w14:textId="77777777" w:rsidR="00AD4278" w:rsidRPr="00916B58" w:rsidRDefault="00AD4278" w:rsidP="00AD4278">
      <w:pPr>
        <w:jc w:val="center"/>
      </w:pPr>
    </w:p>
    <w:p w14:paraId="6A454406" w14:textId="77777777" w:rsidR="00AD4278" w:rsidRPr="00916B58" w:rsidRDefault="00AD4278" w:rsidP="00AD4278">
      <w:pPr>
        <w:jc w:val="center"/>
      </w:pPr>
    </w:p>
    <w:p w14:paraId="6A454407" w14:textId="77777777" w:rsidR="00AD4278" w:rsidRPr="00916B58" w:rsidRDefault="00AD4278" w:rsidP="00AD4278">
      <w:pPr>
        <w:jc w:val="center"/>
      </w:pPr>
    </w:p>
    <w:p w14:paraId="6A454408" w14:textId="77777777" w:rsidR="00AD4278" w:rsidRPr="00916B58" w:rsidRDefault="00AD4278" w:rsidP="00AD4278">
      <w:pPr>
        <w:jc w:val="center"/>
        <w:rPr>
          <w:rFonts w:cs="Arial"/>
          <w:iCs/>
          <w:color w:val="4D3069"/>
          <w:sz w:val="46"/>
          <w:szCs w:val="28"/>
        </w:rPr>
      </w:pPr>
    </w:p>
    <w:p w14:paraId="6A454409" w14:textId="77777777" w:rsidR="00AD4278" w:rsidRPr="00916B58" w:rsidRDefault="00AD4278" w:rsidP="00AD4278">
      <w:pPr>
        <w:jc w:val="center"/>
        <w:rPr>
          <w:rFonts w:cs="Arial"/>
          <w:iCs/>
          <w:color w:val="4D3069"/>
          <w:sz w:val="46"/>
          <w:szCs w:val="28"/>
        </w:rPr>
      </w:pPr>
    </w:p>
    <w:p w14:paraId="6A45440A" w14:textId="77777777" w:rsidR="00AD4278" w:rsidRPr="00916B58" w:rsidRDefault="00AD4278" w:rsidP="00AD4278">
      <w:pPr>
        <w:jc w:val="center"/>
        <w:rPr>
          <w:rFonts w:ascii="Arial" w:hAnsi="Arial" w:cs="Arial"/>
          <w:iCs/>
          <w:color w:val="4D3069"/>
          <w:sz w:val="46"/>
          <w:szCs w:val="28"/>
        </w:rPr>
      </w:pPr>
    </w:p>
    <w:p w14:paraId="6A45440B" w14:textId="77777777" w:rsidR="00AD4278" w:rsidRPr="00916B58" w:rsidRDefault="006152BA" w:rsidP="00AD4278">
      <w:pPr>
        <w:jc w:val="center"/>
        <w:rPr>
          <w:rFonts w:ascii="Arial" w:hAnsi="Arial" w:cs="Arial"/>
          <w:iCs/>
          <w:color w:val="4D3069"/>
          <w:sz w:val="46"/>
          <w:szCs w:val="28"/>
        </w:rPr>
      </w:pPr>
      <w:r w:rsidRPr="00916B58">
        <w:rPr>
          <w:rFonts w:ascii="Arial" w:hAnsi="Arial" w:cs="Arial"/>
          <w:iCs/>
          <w:color w:val="4D3069"/>
          <w:sz w:val="46"/>
          <w:szCs w:val="28"/>
        </w:rPr>
        <w:t xml:space="preserve">Notice </w:t>
      </w:r>
      <w:r w:rsidR="00AD4278" w:rsidRPr="00916B58">
        <w:rPr>
          <w:rFonts w:ascii="Arial" w:hAnsi="Arial" w:cs="Arial"/>
          <w:iCs/>
          <w:color w:val="4D3069"/>
          <w:sz w:val="46"/>
          <w:szCs w:val="28"/>
        </w:rPr>
        <w:t>f</w:t>
      </w:r>
      <w:r w:rsidRPr="00916B58">
        <w:rPr>
          <w:rFonts w:ascii="Arial" w:hAnsi="Arial" w:cs="Arial"/>
          <w:iCs/>
          <w:color w:val="4D3069"/>
          <w:sz w:val="46"/>
          <w:szCs w:val="28"/>
        </w:rPr>
        <w:t>or</w:t>
      </w:r>
      <w:r w:rsidR="00AD4278" w:rsidRPr="00916B58">
        <w:rPr>
          <w:rFonts w:ascii="Arial" w:hAnsi="Arial" w:cs="Arial"/>
          <w:iCs/>
          <w:color w:val="4D3069"/>
          <w:sz w:val="46"/>
          <w:szCs w:val="28"/>
        </w:rPr>
        <w:t xml:space="preserve"> </w:t>
      </w:r>
      <w:proofErr w:type="gramStart"/>
      <w:r w:rsidR="00AD4278" w:rsidRPr="00916B58">
        <w:rPr>
          <w:rFonts w:ascii="Arial" w:hAnsi="Arial" w:cs="Arial"/>
          <w:iCs/>
          <w:color w:val="4D3069"/>
          <w:sz w:val="46"/>
          <w:szCs w:val="28"/>
        </w:rPr>
        <w:t>withdraw</w:t>
      </w:r>
      <w:r w:rsidRPr="00916B58">
        <w:rPr>
          <w:rFonts w:ascii="Arial" w:hAnsi="Arial" w:cs="Arial"/>
          <w:iCs/>
          <w:color w:val="4D3069"/>
          <w:sz w:val="46"/>
          <w:szCs w:val="28"/>
        </w:rPr>
        <w:t>ing</w:t>
      </w:r>
      <w:proofErr w:type="gramEnd"/>
      <w:r w:rsidR="00AD4278" w:rsidRPr="00916B58">
        <w:rPr>
          <w:rFonts w:ascii="Arial" w:hAnsi="Arial" w:cs="Arial"/>
          <w:iCs/>
          <w:color w:val="4D3069"/>
          <w:sz w:val="46"/>
          <w:szCs w:val="28"/>
        </w:rPr>
        <w:t xml:space="preserve"> </w:t>
      </w:r>
    </w:p>
    <w:p w14:paraId="6A45440C" w14:textId="77777777" w:rsidR="00AD4278" w:rsidRPr="00916B58" w:rsidRDefault="00AD4278" w:rsidP="00AD4278">
      <w:pPr>
        <w:jc w:val="center"/>
        <w:rPr>
          <w:rFonts w:ascii="Arial" w:hAnsi="Arial" w:cs="Arial"/>
          <w:iCs/>
          <w:color w:val="4D3069"/>
          <w:sz w:val="46"/>
          <w:szCs w:val="28"/>
        </w:rPr>
      </w:pPr>
    </w:p>
    <w:p w14:paraId="6A45440D" w14:textId="77777777" w:rsidR="00AD4278" w:rsidRPr="00916B58" w:rsidRDefault="00AD4278" w:rsidP="00AD4278">
      <w:pPr>
        <w:jc w:val="center"/>
        <w:rPr>
          <w:rFonts w:ascii="Arial" w:hAnsi="Arial" w:cs="Arial"/>
          <w:iCs/>
          <w:color w:val="4D3069"/>
          <w:sz w:val="46"/>
          <w:szCs w:val="28"/>
        </w:rPr>
      </w:pPr>
      <w:r w:rsidRPr="00916B58">
        <w:rPr>
          <w:rFonts w:ascii="Arial" w:hAnsi="Arial" w:cs="Arial"/>
          <w:iCs/>
          <w:color w:val="4D3069"/>
          <w:sz w:val="46"/>
          <w:szCs w:val="28"/>
        </w:rPr>
        <w:t>an application for</w:t>
      </w:r>
      <w:r w:rsidR="006152BA" w:rsidRPr="00916B58">
        <w:rPr>
          <w:rFonts w:ascii="Arial" w:hAnsi="Arial" w:cs="Arial"/>
          <w:iCs/>
          <w:color w:val="4D3069"/>
          <w:sz w:val="46"/>
          <w:szCs w:val="28"/>
        </w:rPr>
        <w:t xml:space="preserve"> the publication of</w:t>
      </w:r>
    </w:p>
    <w:p w14:paraId="6A45440E" w14:textId="77777777" w:rsidR="00AD4278" w:rsidRPr="00916B58" w:rsidRDefault="00AD4278" w:rsidP="00AD4278">
      <w:pPr>
        <w:jc w:val="center"/>
        <w:rPr>
          <w:rFonts w:ascii="Arial" w:hAnsi="Arial" w:cs="Arial"/>
          <w:iCs/>
          <w:color w:val="4D3069"/>
          <w:sz w:val="46"/>
          <w:szCs w:val="28"/>
        </w:rPr>
      </w:pPr>
    </w:p>
    <w:p w14:paraId="6A45440F" w14:textId="77777777" w:rsidR="00AD4278" w:rsidRPr="00916B58" w:rsidRDefault="00AD4278" w:rsidP="00AD4278">
      <w:pPr>
        <w:jc w:val="center"/>
        <w:rPr>
          <w:rFonts w:ascii="Arial" w:hAnsi="Arial" w:cs="Arial"/>
        </w:rPr>
      </w:pPr>
      <w:r w:rsidRPr="00916B58">
        <w:rPr>
          <w:rFonts w:ascii="Arial" w:hAnsi="Arial" w:cs="Arial"/>
          <w:iCs/>
          <w:color w:val="4D3069"/>
          <w:sz w:val="46"/>
          <w:szCs w:val="28"/>
        </w:rPr>
        <w:t>dump</w:t>
      </w:r>
      <w:r w:rsidR="006152BA" w:rsidRPr="00916B58">
        <w:rPr>
          <w:rFonts w:ascii="Arial" w:hAnsi="Arial" w:cs="Arial"/>
          <w:iCs/>
          <w:color w:val="4D3069"/>
          <w:sz w:val="46"/>
          <w:szCs w:val="28"/>
        </w:rPr>
        <w:t>ing and/or countervailing duty notices</w:t>
      </w:r>
    </w:p>
    <w:p w14:paraId="6A454410" w14:textId="77777777" w:rsidR="007D502E" w:rsidRPr="00916B58" w:rsidRDefault="007D502E">
      <w:pPr>
        <w:widowControl/>
        <w:adjustRightInd w:val="0"/>
        <w:rPr>
          <w:sz w:val="20"/>
          <w:szCs w:val="20"/>
        </w:rPr>
        <w:sectPr w:rsidR="007D502E" w:rsidRPr="00916B58" w:rsidSect="00AD4278">
          <w:headerReference w:type="default" r:id="rId8"/>
          <w:footerReference w:type="default" r:id="rId9"/>
          <w:headerReference w:type="first" r:id="rId10"/>
          <w:footerReference w:type="first" r:id="rId11"/>
          <w:pgSz w:w="11904" w:h="16843"/>
          <w:pgMar w:top="840" w:right="779" w:bottom="493" w:left="845" w:header="720" w:footer="720" w:gutter="0"/>
          <w:cols w:space="720"/>
          <w:noEndnote/>
          <w:titlePg/>
          <w:docGrid w:linePitch="326"/>
        </w:sectPr>
      </w:pPr>
    </w:p>
    <w:p w14:paraId="6A454411" w14:textId="77777777" w:rsidR="00AD4278" w:rsidRPr="00916B58" w:rsidRDefault="00AD4278" w:rsidP="00AD4278">
      <w:pPr>
        <w:pBdr>
          <w:top w:val="single" w:sz="12" w:space="3" w:color="000000" w:themeColor="text1"/>
          <w:bottom w:val="single" w:sz="12" w:space="1" w:color="000000" w:themeColor="text1"/>
        </w:pBdr>
        <w:spacing w:before="240" w:after="240"/>
        <w:rPr>
          <w:rFonts w:ascii="Arial" w:hAnsi="Arial" w:cs="Arial"/>
          <w:bCs/>
          <w:spacing w:val="14"/>
          <w:sz w:val="28"/>
          <w:szCs w:val="28"/>
        </w:rPr>
      </w:pPr>
      <w:r w:rsidRPr="00916B58">
        <w:rPr>
          <w:rFonts w:ascii="Arial" w:hAnsi="Arial" w:cs="Arial"/>
          <w:bCs/>
          <w:spacing w:val="14"/>
          <w:sz w:val="28"/>
          <w:szCs w:val="28"/>
        </w:rPr>
        <w:lastRenderedPageBreak/>
        <w:t xml:space="preserve">NOTICE UNDER </w:t>
      </w:r>
      <w:r w:rsidR="00F30842" w:rsidRPr="00916B58">
        <w:rPr>
          <w:rFonts w:ascii="Arial" w:hAnsi="Arial" w:cs="Arial"/>
          <w:bCs/>
          <w:spacing w:val="14"/>
          <w:sz w:val="28"/>
          <w:szCs w:val="28"/>
        </w:rPr>
        <w:t>SUB</w:t>
      </w:r>
      <w:r w:rsidRPr="00916B58">
        <w:rPr>
          <w:rFonts w:ascii="Arial" w:hAnsi="Arial" w:cs="Arial"/>
          <w:bCs/>
          <w:spacing w:val="14"/>
          <w:sz w:val="28"/>
          <w:szCs w:val="28"/>
        </w:rPr>
        <w:t>SECTION 269</w:t>
      </w:r>
      <w:proofErr w:type="gramStart"/>
      <w:r w:rsidRPr="00916B58">
        <w:rPr>
          <w:rFonts w:ascii="Arial" w:hAnsi="Arial" w:cs="Arial"/>
          <w:bCs/>
          <w:spacing w:val="14"/>
          <w:sz w:val="28"/>
          <w:szCs w:val="28"/>
        </w:rPr>
        <w:t>TB</w:t>
      </w:r>
      <w:r w:rsidR="00F30842" w:rsidRPr="00916B58">
        <w:rPr>
          <w:rFonts w:ascii="Arial" w:hAnsi="Arial" w:cs="Arial"/>
          <w:bCs/>
          <w:spacing w:val="14"/>
          <w:sz w:val="28"/>
          <w:szCs w:val="28"/>
        </w:rPr>
        <w:t>(</w:t>
      </w:r>
      <w:proofErr w:type="gramEnd"/>
      <w:r w:rsidR="00F30842" w:rsidRPr="00916B58">
        <w:rPr>
          <w:rFonts w:ascii="Arial" w:hAnsi="Arial" w:cs="Arial"/>
          <w:bCs/>
          <w:spacing w:val="14"/>
          <w:sz w:val="28"/>
          <w:szCs w:val="28"/>
        </w:rPr>
        <w:t>3)</w:t>
      </w:r>
      <w:r w:rsidRPr="00916B58">
        <w:rPr>
          <w:rFonts w:ascii="Arial" w:hAnsi="Arial" w:cs="Arial"/>
          <w:bCs/>
          <w:spacing w:val="14"/>
          <w:sz w:val="28"/>
          <w:szCs w:val="28"/>
        </w:rPr>
        <w:t xml:space="preserve"> OF THE </w:t>
      </w:r>
      <w:r w:rsidRPr="00916B58">
        <w:rPr>
          <w:rFonts w:ascii="Arial" w:hAnsi="Arial" w:cs="Arial"/>
          <w:bCs/>
          <w:i/>
          <w:spacing w:val="14"/>
          <w:sz w:val="28"/>
          <w:szCs w:val="28"/>
        </w:rPr>
        <w:t xml:space="preserve">CUSTOMS ACT 1901 </w:t>
      </w:r>
      <w:r w:rsidR="003224EE" w:rsidRPr="00916B58">
        <w:rPr>
          <w:rFonts w:ascii="Arial" w:hAnsi="Arial" w:cs="Arial"/>
          <w:bCs/>
          <w:spacing w:val="14"/>
          <w:sz w:val="28"/>
          <w:szCs w:val="28"/>
        </w:rPr>
        <w:t xml:space="preserve">(the Act) </w:t>
      </w:r>
      <w:r w:rsidRPr="00916B58">
        <w:rPr>
          <w:rFonts w:ascii="Arial" w:hAnsi="Arial" w:cs="Arial"/>
          <w:bCs/>
          <w:spacing w:val="14"/>
          <w:sz w:val="28"/>
          <w:szCs w:val="28"/>
        </w:rPr>
        <w:t xml:space="preserve">FOR </w:t>
      </w:r>
      <w:r w:rsidR="006152BA" w:rsidRPr="00916B58">
        <w:rPr>
          <w:rFonts w:ascii="Arial" w:hAnsi="Arial" w:cs="Arial"/>
          <w:bCs/>
          <w:spacing w:val="14"/>
          <w:sz w:val="28"/>
          <w:szCs w:val="28"/>
        </w:rPr>
        <w:t>WITHDRAWING AN</w:t>
      </w:r>
      <w:r w:rsidRPr="00916B58">
        <w:rPr>
          <w:rFonts w:ascii="Arial" w:hAnsi="Arial" w:cs="Arial"/>
          <w:bCs/>
          <w:spacing w:val="14"/>
          <w:sz w:val="28"/>
          <w:szCs w:val="28"/>
        </w:rPr>
        <w:t xml:space="preserve"> APPLICATION FOR DUMPING AND/OR COUNTERVAILING DUTY NOTICE</w:t>
      </w:r>
      <w:r w:rsidR="006152BA" w:rsidRPr="00916B58">
        <w:rPr>
          <w:rFonts w:ascii="Arial" w:hAnsi="Arial" w:cs="Arial"/>
          <w:bCs/>
          <w:spacing w:val="14"/>
          <w:sz w:val="28"/>
          <w:szCs w:val="28"/>
        </w:rPr>
        <w:t>S</w:t>
      </w:r>
    </w:p>
    <w:p w14:paraId="6A454412" w14:textId="764D1791" w:rsidR="00AD4278" w:rsidRPr="00916B58" w:rsidRDefault="00AD4278" w:rsidP="00AD4278">
      <w:pPr>
        <w:spacing w:before="240"/>
        <w:ind w:right="289"/>
        <w:jc w:val="both"/>
        <w:rPr>
          <w:rFonts w:ascii="Arial" w:hAnsi="Arial" w:cs="Arial"/>
          <w:i/>
          <w:iCs/>
          <w:spacing w:val="12"/>
          <w:sz w:val="22"/>
          <w:szCs w:val="22"/>
        </w:rPr>
      </w:pPr>
      <w:r w:rsidRPr="00916B58">
        <w:rPr>
          <w:rFonts w:ascii="Arial" w:hAnsi="Arial" w:cs="Arial"/>
          <w:sz w:val="22"/>
        </w:rPr>
        <w:t xml:space="preserve">I hereby give notice </w:t>
      </w:r>
      <w:r w:rsidR="003D0E62" w:rsidRPr="00916B58">
        <w:rPr>
          <w:rFonts w:ascii="Arial" w:hAnsi="Arial" w:cs="Arial"/>
          <w:spacing w:val="-2"/>
          <w:sz w:val="22"/>
        </w:rPr>
        <w:t>under subsection 269</w:t>
      </w:r>
      <w:proofErr w:type="gramStart"/>
      <w:r w:rsidR="003D0E62" w:rsidRPr="00916B58">
        <w:rPr>
          <w:rFonts w:ascii="Arial" w:hAnsi="Arial" w:cs="Arial"/>
          <w:spacing w:val="-2"/>
          <w:sz w:val="22"/>
        </w:rPr>
        <w:t>TB(</w:t>
      </w:r>
      <w:proofErr w:type="gramEnd"/>
      <w:r w:rsidR="003D0E62" w:rsidRPr="00916B58">
        <w:rPr>
          <w:rFonts w:ascii="Arial" w:hAnsi="Arial" w:cs="Arial"/>
          <w:spacing w:val="-2"/>
          <w:sz w:val="22"/>
        </w:rPr>
        <w:t>3) of the Act</w:t>
      </w:r>
      <w:r w:rsidR="0076749C" w:rsidRPr="00916B58">
        <w:rPr>
          <w:rStyle w:val="FootnoteReference"/>
          <w:rFonts w:ascii="Arial" w:hAnsi="Arial" w:cs="Arial"/>
          <w:spacing w:val="-4"/>
          <w:sz w:val="22"/>
          <w:szCs w:val="22"/>
        </w:rPr>
        <w:footnoteReference w:id="2"/>
      </w:r>
      <w:r w:rsidR="003D0E62" w:rsidRPr="00916B58">
        <w:rPr>
          <w:rFonts w:ascii="Arial" w:hAnsi="Arial" w:cs="Arial"/>
          <w:sz w:val="20"/>
          <w:szCs w:val="22"/>
        </w:rPr>
        <w:t xml:space="preserve"> </w:t>
      </w:r>
      <w:r w:rsidRPr="00916B58">
        <w:rPr>
          <w:rFonts w:ascii="Arial" w:hAnsi="Arial" w:cs="Arial"/>
          <w:sz w:val="22"/>
        </w:rPr>
        <w:t xml:space="preserve">of withdrawal of an application for dumping </w:t>
      </w:r>
      <w:r w:rsidRPr="00916B58">
        <w:rPr>
          <w:rFonts w:ascii="Arial" w:hAnsi="Arial" w:cs="Arial"/>
          <w:spacing w:val="-2"/>
          <w:sz w:val="22"/>
        </w:rPr>
        <w:t>and</w:t>
      </w:r>
      <w:r w:rsidR="0006494F" w:rsidRPr="00916B58">
        <w:rPr>
          <w:rFonts w:ascii="Arial" w:hAnsi="Arial" w:cs="Arial"/>
          <w:spacing w:val="-2"/>
          <w:sz w:val="22"/>
        </w:rPr>
        <w:t>/or</w:t>
      </w:r>
      <w:r w:rsidR="006152BA" w:rsidRPr="00916B58">
        <w:rPr>
          <w:rFonts w:ascii="Arial" w:hAnsi="Arial" w:cs="Arial"/>
          <w:spacing w:val="-2"/>
          <w:sz w:val="22"/>
        </w:rPr>
        <w:t xml:space="preserve"> countervailing duty notices</w:t>
      </w:r>
      <w:r w:rsidR="00F30842" w:rsidRPr="00916B58">
        <w:rPr>
          <w:rFonts w:ascii="Arial" w:hAnsi="Arial" w:cs="Arial"/>
          <w:spacing w:val="-2"/>
          <w:sz w:val="22"/>
        </w:rPr>
        <w:t xml:space="preserve">. </w:t>
      </w:r>
    </w:p>
    <w:p w14:paraId="6A454413" w14:textId="77777777" w:rsidR="00AD4278" w:rsidRPr="00916B58" w:rsidRDefault="00AD4278" w:rsidP="00AD4278">
      <w:pPr>
        <w:numPr>
          <w:ilvl w:val="0"/>
          <w:numId w:val="1"/>
        </w:numPr>
        <w:spacing w:before="240" w:after="108" w:line="360" w:lineRule="auto"/>
        <w:rPr>
          <w:rFonts w:ascii="Arial" w:hAnsi="Arial" w:cs="Arial"/>
          <w:sz w:val="22"/>
          <w:szCs w:val="22"/>
        </w:rPr>
      </w:pPr>
      <w:r w:rsidRPr="00916B58">
        <w:rPr>
          <w:noProof/>
          <w:sz w:val="22"/>
          <w:szCs w:val="22"/>
          <w:lang w:val="en-AU" w:eastAsia="en-AU"/>
        </w:rPr>
        <mc:AlternateContent>
          <mc:Choice Requires="wps">
            <w:drawing>
              <wp:anchor distT="0" distB="0" distL="114300" distR="114300" simplePos="0" relativeHeight="251658241" behindDoc="0" locked="0" layoutInCell="1" allowOverlap="1" wp14:anchorId="6A45445F" wp14:editId="6A454460">
                <wp:simplePos x="0" y="0"/>
                <wp:positionH relativeFrom="column">
                  <wp:posOffset>216241</wp:posOffset>
                </wp:positionH>
                <wp:positionV relativeFrom="paragraph">
                  <wp:posOffset>355249</wp:posOffset>
                </wp:positionV>
                <wp:extent cx="6107762" cy="238125"/>
                <wp:effectExtent l="0" t="0" r="7620" b="9525"/>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762" cy="238125"/>
                        </a:xfrm>
                        <a:prstGeom prst="rect">
                          <a:avLst/>
                        </a:prstGeom>
                        <a:solidFill>
                          <a:schemeClr val="bg1">
                            <a:lumMod val="85000"/>
                            <a:alpha val="75000"/>
                          </a:schemeClr>
                        </a:solidFill>
                        <a:ln>
                          <a:noFill/>
                        </a:ln>
                        <a:effectLst/>
                      </wps:spPr>
                      <wps:txbx>
                        <w:txbxContent>
                          <w:p w14:paraId="6A454498"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5F" id="Text Box 41" o:spid="_x0000_s1027" type="#_x0000_t202" style="position:absolute;left:0;text-align:left;margin-left:17.05pt;margin-top:27.95pt;width:480.95pt;height:18.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" fillcolor="#d8d8d8 [2732]" stroked="f">
                <v:fill opacity="49087f"/>
                <v:textbox>
                  <w:txbxContent>
                    <w:p w14:paraId="6A454498" w14:textId="77777777" w:rsidR="001F680D" w:rsidRDefault="001F680D" w:rsidP="00AD4278">
                      <w:pPr>
                        <w:pStyle w:val="Heading1"/>
                        <w:jc w:val="left"/>
                      </w:pPr>
                    </w:p>
                  </w:txbxContent>
                </v:textbox>
              </v:shape>
            </w:pict>
          </mc:Fallback>
        </mc:AlternateContent>
      </w:r>
      <w:r w:rsidRPr="00916B58">
        <w:rPr>
          <w:rFonts w:ascii="Arial" w:hAnsi="Arial" w:cs="Arial"/>
          <w:sz w:val="22"/>
          <w:szCs w:val="22"/>
        </w:rPr>
        <w:t>Applicant’s full name and address as shown on the original application:</w:t>
      </w:r>
    </w:p>
    <w:p w14:paraId="6A454414" w14:textId="77777777" w:rsidR="00AD4278" w:rsidRPr="00916B58" w:rsidRDefault="00AD4278" w:rsidP="00AD4278">
      <w:pPr>
        <w:spacing w:before="240" w:after="108" w:line="360" w:lineRule="auto"/>
        <w:rPr>
          <w:rFonts w:ascii="Arial" w:hAnsi="Arial" w:cs="Arial"/>
          <w:sz w:val="22"/>
          <w:szCs w:val="22"/>
        </w:rPr>
      </w:pPr>
      <w:r w:rsidRPr="00916B58">
        <w:rPr>
          <w:noProof/>
          <w:sz w:val="22"/>
          <w:szCs w:val="22"/>
          <w:lang w:val="en-AU" w:eastAsia="en-AU"/>
        </w:rPr>
        <mc:AlternateContent>
          <mc:Choice Requires="wps">
            <w:drawing>
              <wp:anchor distT="0" distB="0" distL="114300" distR="114300" simplePos="0" relativeHeight="251658242" behindDoc="0" locked="0" layoutInCell="1" allowOverlap="1" wp14:anchorId="6A454461" wp14:editId="6A454462">
                <wp:simplePos x="0" y="0"/>
                <wp:positionH relativeFrom="column">
                  <wp:posOffset>214630</wp:posOffset>
                </wp:positionH>
                <wp:positionV relativeFrom="paragraph">
                  <wp:posOffset>155686</wp:posOffset>
                </wp:positionV>
                <wp:extent cx="6107430" cy="238125"/>
                <wp:effectExtent l="0" t="0" r="7620" b="9525"/>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9"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1" id="Text Box 42" o:spid="_x0000_s1028" type="#_x0000_t202" style="position:absolute;margin-left:16.9pt;margin-top:12.25pt;width:480.9pt;height:18.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XSQFQ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" fillcolor="#d8d8d8 [2732]" stroked="f">
                <v:fill opacity="49087f"/>
                <v:textbox>
                  <w:txbxContent>
                    <w:p w14:paraId="6A454499" w14:textId="77777777" w:rsidR="001F680D" w:rsidRDefault="001F680D" w:rsidP="00AD4278">
                      <w:pPr>
                        <w:pStyle w:val="Heading1"/>
                        <w:jc w:val="left"/>
                      </w:pPr>
                    </w:p>
                  </w:txbxContent>
                </v:textbox>
              </v:shape>
            </w:pict>
          </mc:Fallback>
        </mc:AlternateContent>
      </w:r>
    </w:p>
    <w:p w14:paraId="6A454415" w14:textId="77777777" w:rsidR="00AD4278" w:rsidRPr="00916B58" w:rsidRDefault="00AD4278" w:rsidP="00AD4278">
      <w:pPr>
        <w:numPr>
          <w:ilvl w:val="0"/>
          <w:numId w:val="1"/>
        </w:numPr>
        <w:spacing w:before="600" w:after="144" w:line="360" w:lineRule="auto"/>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44" behindDoc="0" locked="0" layoutInCell="1" allowOverlap="1" wp14:anchorId="6A454463" wp14:editId="6A454464">
                <wp:simplePos x="0" y="0"/>
                <wp:positionH relativeFrom="column">
                  <wp:posOffset>258344</wp:posOffset>
                </wp:positionH>
                <wp:positionV relativeFrom="paragraph">
                  <wp:posOffset>509905</wp:posOffset>
                </wp:positionV>
                <wp:extent cx="6107430" cy="238125"/>
                <wp:effectExtent l="0" t="0" r="7620" b="9525"/>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A"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3" id="Text Box 44" o:spid="_x0000_s1029" type="#_x0000_t202" style="position:absolute;left:0;text-align:left;margin-left:20.35pt;margin-top:40.15pt;width:480.9pt;height:18.7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" fillcolor="#d8d8d8 [2732]" stroked="f">
                <v:fill opacity="49087f"/>
                <v:textbox>
                  <w:txbxContent>
                    <w:p w14:paraId="6A45449A" w14:textId="77777777" w:rsidR="001F680D" w:rsidRDefault="001F680D" w:rsidP="00AD4278">
                      <w:pPr>
                        <w:pStyle w:val="Heading1"/>
                        <w:jc w:val="left"/>
                      </w:pPr>
                    </w:p>
                  </w:txbxContent>
                </v:textbox>
              </v:shape>
            </w:pict>
          </mc:Fallback>
        </mc:AlternateContent>
      </w:r>
      <w:r w:rsidRPr="00916B58">
        <w:rPr>
          <w:noProof/>
          <w:sz w:val="22"/>
          <w:szCs w:val="22"/>
          <w:lang w:val="en-AU" w:eastAsia="en-AU"/>
        </w:rPr>
        <mc:AlternateContent>
          <mc:Choice Requires="wps">
            <w:drawing>
              <wp:anchor distT="0" distB="0" distL="114300" distR="114300" simplePos="0" relativeHeight="251658243" behindDoc="0" locked="0" layoutInCell="1" allowOverlap="1" wp14:anchorId="6A454465" wp14:editId="6A454466">
                <wp:simplePos x="0" y="0"/>
                <wp:positionH relativeFrom="column">
                  <wp:posOffset>215583</wp:posOffset>
                </wp:positionH>
                <wp:positionV relativeFrom="paragraph">
                  <wp:posOffset>20955</wp:posOffset>
                </wp:positionV>
                <wp:extent cx="6107430" cy="238125"/>
                <wp:effectExtent l="0" t="0" r="7620" b="9525"/>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B"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5" id="Text Box 43" o:spid="_x0000_s1030" type="#_x0000_t202" style="position:absolute;left:0;text-align:left;margin-left:17pt;margin-top:1.65pt;width:480.9pt;height:18.7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NiXFQ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" fillcolor="#d8d8d8 [2732]" stroked="f">
                <v:fill opacity="49087f"/>
                <v:textbox>
                  <w:txbxContent>
                    <w:p w14:paraId="6A45449B" w14:textId="77777777" w:rsidR="001F680D" w:rsidRDefault="001F680D" w:rsidP="00AD4278">
                      <w:pPr>
                        <w:pStyle w:val="Heading1"/>
                        <w:jc w:val="left"/>
                      </w:pPr>
                    </w:p>
                  </w:txbxContent>
                </v:textbox>
              </v:shape>
            </w:pict>
          </mc:Fallback>
        </mc:AlternateContent>
      </w:r>
      <w:r w:rsidRPr="00916B58">
        <w:rPr>
          <w:rFonts w:ascii="Arial" w:hAnsi="Arial" w:cs="Arial"/>
          <w:sz w:val="22"/>
          <w:szCs w:val="22"/>
        </w:rPr>
        <w:t>The imported goods were described in the application as:</w:t>
      </w:r>
    </w:p>
    <w:p w14:paraId="6A454416" w14:textId="77777777" w:rsidR="00AD4278" w:rsidRPr="00916B58" w:rsidRDefault="00AD4278" w:rsidP="00AD4278">
      <w:pPr>
        <w:pStyle w:val="ListParagraph"/>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46" behindDoc="0" locked="0" layoutInCell="1" allowOverlap="1" wp14:anchorId="6A454467" wp14:editId="6A454468">
                <wp:simplePos x="0" y="0"/>
                <wp:positionH relativeFrom="column">
                  <wp:posOffset>257175</wp:posOffset>
                </wp:positionH>
                <wp:positionV relativeFrom="paragraph">
                  <wp:posOffset>386715</wp:posOffset>
                </wp:positionV>
                <wp:extent cx="6107430" cy="238125"/>
                <wp:effectExtent l="0" t="0" r="7620" b="9525"/>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C"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7" id="Text Box 46" o:spid="_x0000_s1031" type="#_x0000_t202" style="position:absolute;left:0;text-align:left;margin-left:20.25pt;margin-top:30.45pt;width:480.9pt;height:18.7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i17FA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" fillcolor="#d8d8d8 [2732]" stroked="f">
                <v:fill opacity="49087f"/>
                <v:textbox>
                  <w:txbxContent>
                    <w:p w14:paraId="6A45449C" w14:textId="77777777" w:rsidR="001F680D" w:rsidRDefault="001F680D" w:rsidP="00AD4278">
                      <w:pPr>
                        <w:pStyle w:val="Heading1"/>
                        <w:jc w:val="left"/>
                      </w:pPr>
                    </w:p>
                  </w:txbxContent>
                </v:textbox>
              </v:shape>
            </w:pict>
          </mc:Fallback>
        </mc:AlternateContent>
      </w:r>
      <w:r w:rsidRPr="00916B58">
        <w:rPr>
          <w:rFonts w:ascii="Arial" w:hAnsi="Arial" w:cs="Arial"/>
          <w:noProof/>
          <w:sz w:val="22"/>
          <w:szCs w:val="22"/>
          <w:lang w:val="en-AU" w:eastAsia="en-AU"/>
        </w:rPr>
        <mc:AlternateContent>
          <mc:Choice Requires="wps">
            <w:drawing>
              <wp:anchor distT="0" distB="0" distL="114300" distR="114300" simplePos="0" relativeHeight="251658245" behindDoc="0" locked="0" layoutInCell="1" allowOverlap="1" wp14:anchorId="6A454469" wp14:editId="6A45446A">
                <wp:simplePos x="0" y="0"/>
                <wp:positionH relativeFrom="column">
                  <wp:posOffset>256540</wp:posOffset>
                </wp:positionH>
                <wp:positionV relativeFrom="paragraph">
                  <wp:posOffset>127635</wp:posOffset>
                </wp:positionV>
                <wp:extent cx="6107430" cy="238125"/>
                <wp:effectExtent l="0" t="0" r="7620" b="9525"/>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D" w14:textId="77777777" w:rsidR="001F680D" w:rsidRDefault="001F680D" w:rsidP="00AD4278">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9" id="Text Box 45" o:spid="_x0000_s1032" type="#_x0000_t202" style="position:absolute;left:0;text-align:left;margin-left:20.2pt;margin-top:10.05pt;width:480.9pt;height:18.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0OVFQ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" fillcolor="#d8d8d8 [2732]" stroked="f">
                <v:fill opacity="49087f"/>
                <v:textbox>
                  <w:txbxContent>
                    <w:p w14:paraId="6A45449D" w14:textId="77777777" w:rsidR="001F680D" w:rsidRDefault="001F680D" w:rsidP="00AD4278">
                      <w:pPr>
                        <w:pStyle w:val="Heading1"/>
                        <w:jc w:val="left"/>
                      </w:pPr>
                    </w:p>
                  </w:txbxContent>
                </v:textbox>
              </v:shape>
            </w:pict>
          </mc:Fallback>
        </mc:AlternateContent>
      </w:r>
    </w:p>
    <w:p w14:paraId="6A454417" w14:textId="77777777" w:rsidR="00AD4278" w:rsidRPr="00916B58" w:rsidRDefault="00AD4278" w:rsidP="00AD4278">
      <w:pPr>
        <w:pStyle w:val="ListParagraph"/>
        <w:rPr>
          <w:rFonts w:ascii="Arial" w:hAnsi="Arial" w:cs="Arial"/>
          <w:sz w:val="22"/>
          <w:szCs w:val="22"/>
        </w:rPr>
      </w:pPr>
    </w:p>
    <w:p w14:paraId="6A454418" w14:textId="77777777" w:rsidR="00AD4278" w:rsidRPr="00916B58" w:rsidRDefault="00AD4278" w:rsidP="00AD4278">
      <w:pPr>
        <w:numPr>
          <w:ilvl w:val="0"/>
          <w:numId w:val="1"/>
        </w:numPr>
        <w:spacing w:before="600" w:line="360" w:lineRule="auto"/>
        <w:rPr>
          <w:rFonts w:ascii="Arial" w:hAnsi="Arial" w:cs="Arial"/>
          <w:sz w:val="22"/>
          <w:szCs w:val="22"/>
        </w:rPr>
      </w:pPr>
      <w:r w:rsidRPr="00916B58">
        <w:rPr>
          <w:rFonts w:ascii="Arial" w:hAnsi="Arial" w:cs="Arial"/>
          <w:sz w:val="22"/>
          <w:szCs w:val="22"/>
        </w:rPr>
        <w:t>I wish to notify withdrawal of (</w:t>
      </w:r>
      <w:r w:rsidRPr="00916B58">
        <w:rPr>
          <w:rFonts w:ascii="Arial" w:hAnsi="Arial" w:cs="Arial"/>
          <w:i/>
          <w:sz w:val="22"/>
          <w:szCs w:val="22"/>
        </w:rPr>
        <w:t>tick whichever box is applicable</w:t>
      </w:r>
      <w:r w:rsidRPr="00916B58">
        <w:rPr>
          <w:rFonts w:ascii="Arial" w:hAnsi="Arial" w:cs="Arial"/>
          <w:sz w:val="22"/>
          <w:szCs w:val="22"/>
        </w:rPr>
        <w:t>):</w:t>
      </w:r>
    </w:p>
    <w:p w14:paraId="6A454419" w14:textId="77777777" w:rsidR="00AD4278" w:rsidRPr="00916B58" w:rsidRDefault="00815ADB" w:rsidP="00D02C46">
      <w:pPr>
        <w:numPr>
          <w:ilvl w:val="0"/>
          <w:numId w:val="2"/>
        </w:numPr>
        <w:tabs>
          <w:tab w:val="left" w:pos="1134"/>
        </w:tabs>
        <w:spacing w:line="360" w:lineRule="auto"/>
        <w:ind w:left="993" w:hanging="705"/>
        <w:rPr>
          <w:rFonts w:ascii="Arial" w:hAnsi="Arial" w:cs="Arial"/>
          <w:sz w:val="22"/>
          <w:szCs w:val="22"/>
        </w:rPr>
      </w:pPr>
      <w:r w:rsidRPr="00916B58">
        <w:rPr>
          <w:rFonts w:ascii="Arial" w:hAnsi="Arial" w:cs="Arial"/>
          <w:sz w:val="22"/>
          <w:szCs w:val="22"/>
        </w:rPr>
        <w:t xml:space="preserve">(a) </w:t>
      </w:r>
      <w:proofErr w:type="gramStart"/>
      <w:r w:rsidR="00AD4278" w:rsidRPr="00916B58">
        <w:rPr>
          <w:rFonts w:ascii="Arial" w:hAnsi="Arial" w:cs="Arial"/>
          <w:sz w:val="22"/>
          <w:szCs w:val="22"/>
        </w:rPr>
        <w:t>all of</w:t>
      </w:r>
      <w:proofErr w:type="gramEnd"/>
      <w:r w:rsidR="00AD4278" w:rsidRPr="00916B58">
        <w:rPr>
          <w:rFonts w:ascii="Arial" w:hAnsi="Arial" w:cs="Arial"/>
          <w:sz w:val="22"/>
          <w:szCs w:val="22"/>
        </w:rPr>
        <w:t xml:space="preserve"> the application </w:t>
      </w:r>
    </w:p>
    <w:p w14:paraId="6A45441A" w14:textId="77777777" w:rsidR="00B90AE0" w:rsidRPr="00916B58" w:rsidRDefault="00815ADB" w:rsidP="00D02C46">
      <w:pPr>
        <w:numPr>
          <w:ilvl w:val="0"/>
          <w:numId w:val="2"/>
        </w:numPr>
        <w:tabs>
          <w:tab w:val="left" w:pos="1134"/>
        </w:tabs>
        <w:spacing w:line="360" w:lineRule="auto"/>
        <w:ind w:left="993" w:hanging="705"/>
        <w:rPr>
          <w:rFonts w:ascii="Arial" w:hAnsi="Arial" w:cs="Arial"/>
          <w:sz w:val="22"/>
          <w:szCs w:val="22"/>
        </w:rPr>
      </w:pPr>
      <w:r w:rsidRPr="00916B58">
        <w:rPr>
          <w:rFonts w:ascii="Arial" w:hAnsi="Arial" w:cs="Arial"/>
          <w:sz w:val="22"/>
          <w:szCs w:val="22"/>
        </w:rPr>
        <w:t xml:space="preserve">(b) </w:t>
      </w:r>
      <w:r w:rsidR="00AD4278" w:rsidRPr="00916B58">
        <w:rPr>
          <w:rFonts w:ascii="Arial" w:hAnsi="Arial" w:cs="Arial"/>
          <w:sz w:val="22"/>
          <w:szCs w:val="22"/>
        </w:rPr>
        <w:t xml:space="preserve">part of the application </w:t>
      </w:r>
    </w:p>
    <w:p w14:paraId="6A45441B" w14:textId="77777777" w:rsidR="00AD4278" w:rsidRPr="00916B58" w:rsidRDefault="00AD4278" w:rsidP="00AD4278">
      <w:pPr>
        <w:numPr>
          <w:ilvl w:val="0"/>
          <w:numId w:val="1"/>
        </w:numPr>
        <w:spacing w:before="240" w:after="108"/>
        <w:ind w:left="364" w:hanging="364"/>
        <w:rPr>
          <w:rFonts w:ascii="Arial" w:hAnsi="Arial" w:cs="Arial"/>
          <w:sz w:val="22"/>
          <w:szCs w:val="22"/>
        </w:rPr>
      </w:pPr>
      <w:r w:rsidRPr="00916B58">
        <w:rPr>
          <w:rFonts w:ascii="Arial" w:hAnsi="Arial" w:cs="Arial"/>
          <w:sz w:val="22"/>
          <w:szCs w:val="22"/>
        </w:rPr>
        <w:t>If you completed 3(b), clearly identify that part or parts of the application now being withdrawn i.e. describe the goods, the country(</w:t>
      </w:r>
      <w:proofErr w:type="spellStart"/>
      <w:r w:rsidRPr="00916B58">
        <w:rPr>
          <w:rFonts w:ascii="Arial" w:hAnsi="Arial" w:cs="Arial"/>
          <w:sz w:val="22"/>
          <w:szCs w:val="22"/>
        </w:rPr>
        <w:t>ies</w:t>
      </w:r>
      <w:proofErr w:type="spellEnd"/>
      <w:r w:rsidRPr="00916B58">
        <w:rPr>
          <w:rFonts w:ascii="Arial" w:hAnsi="Arial" w:cs="Arial"/>
          <w:sz w:val="22"/>
          <w:szCs w:val="22"/>
        </w:rPr>
        <w:t xml:space="preserve">) of export or </w:t>
      </w:r>
      <w:proofErr w:type="gramStart"/>
      <w:r w:rsidRPr="00916B58">
        <w:rPr>
          <w:rFonts w:ascii="Arial" w:hAnsi="Arial" w:cs="Arial"/>
          <w:sz w:val="22"/>
          <w:szCs w:val="22"/>
        </w:rPr>
        <w:t>particular exporter(s)</w:t>
      </w:r>
      <w:proofErr w:type="gramEnd"/>
      <w:r w:rsidRPr="00916B58">
        <w:rPr>
          <w:rFonts w:ascii="Arial" w:hAnsi="Arial" w:cs="Arial"/>
          <w:sz w:val="22"/>
          <w:szCs w:val="22"/>
        </w:rPr>
        <w:t>, and the measures originally sought that are to be excluded from the application:</w:t>
      </w:r>
    </w:p>
    <w:p w14:paraId="6A45441C" w14:textId="77777777" w:rsidR="00AD4278" w:rsidRPr="00916B58" w:rsidRDefault="00815ADB" w:rsidP="00AD4278">
      <w:pPr>
        <w:spacing w:before="200" w:after="72"/>
        <w:ind w:right="1021"/>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47" behindDoc="0" locked="0" layoutInCell="1" allowOverlap="1" wp14:anchorId="6A45446B" wp14:editId="6A45446C">
                <wp:simplePos x="0" y="0"/>
                <wp:positionH relativeFrom="column">
                  <wp:posOffset>258776</wp:posOffset>
                </wp:positionH>
                <wp:positionV relativeFrom="paragraph">
                  <wp:posOffset>0</wp:posOffset>
                </wp:positionV>
                <wp:extent cx="6107430" cy="238125"/>
                <wp:effectExtent l="0" t="0" r="7620" b="9525"/>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E"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B" id="Text Box 47" o:spid="_x0000_s1033" type="#_x0000_t202" style="position:absolute;margin-left:20.4pt;margin-top:0;width:480.9pt;height:18.7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bZ5FQ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" fillcolor="#d8d8d8 [2732]" stroked="f">
                <v:fill opacity="49087f"/>
                <v:textbox>
                  <w:txbxContent>
                    <w:p w14:paraId="6A45449E" w14:textId="77777777" w:rsidR="001F680D" w:rsidRDefault="001F680D" w:rsidP="00815ADB">
                      <w:pPr>
                        <w:pStyle w:val="Heading1"/>
                        <w:jc w:val="left"/>
                      </w:pPr>
                    </w:p>
                  </w:txbxContent>
                </v:textbox>
              </v:shape>
            </w:pict>
          </mc:Fallback>
        </mc:AlternateContent>
      </w:r>
    </w:p>
    <w:p w14:paraId="6A45441D" w14:textId="77777777" w:rsidR="00815ADB" w:rsidRPr="00916B58" w:rsidRDefault="00815ADB" w:rsidP="00AD4278">
      <w:pPr>
        <w:spacing w:after="72"/>
        <w:ind w:right="1021"/>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49" behindDoc="0" locked="0" layoutInCell="1" allowOverlap="1" wp14:anchorId="6A45446D" wp14:editId="6A45446E">
                <wp:simplePos x="0" y="0"/>
                <wp:positionH relativeFrom="column">
                  <wp:posOffset>257810</wp:posOffset>
                </wp:positionH>
                <wp:positionV relativeFrom="paragraph">
                  <wp:posOffset>256540</wp:posOffset>
                </wp:positionV>
                <wp:extent cx="6107430" cy="238125"/>
                <wp:effectExtent l="0" t="0" r="7620" b="9525"/>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9F"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D" id="Text Box 49" o:spid="_x0000_s1034" type="#_x0000_t202" style="position:absolute;margin-left:20.3pt;margin-top:20.2pt;width:480.9pt;height:18.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" fillcolor="#d8d8d8 [2732]" stroked="f">
                <v:fill opacity="49087f"/>
                <v:textbox>
                  <w:txbxContent>
                    <w:p w14:paraId="6A45449F" w14:textId="77777777" w:rsidR="001F680D" w:rsidRDefault="001F680D" w:rsidP="00815ADB">
                      <w:pPr>
                        <w:pStyle w:val="Heading1"/>
                        <w:jc w:val="left"/>
                      </w:pPr>
                    </w:p>
                  </w:txbxContent>
                </v:textbox>
              </v:shape>
            </w:pict>
          </mc:Fallback>
        </mc:AlternateContent>
      </w:r>
      <w:r w:rsidRPr="00916B58">
        <w:rPr>
          <w:rFonts w:ascii="Arial" w:hAnsi="Arial" w:cs="Arial"/>
          <w:noProof/>
          <w:sz w:val="22"/>
          <w:szCs w:val="22"/>
          <w:lang w:val="en-AU" w:eastAsia="en-AU"/>
        </w:rPr>
        <mc:AlternateContent>
          <mc:Choice Requires="wps">
            <w:drawing>
              <wp:anchor distT="0" distB="0" distL="114300" distR="114300" simplePos="0" relativeHeight="251658248" behindDoc="0" locked="0" layoutInCell="1" allowOverlap="1" wp14:anchorId="6A45446F" wp14:editId="6A454470">
                <wp:simplePos x="0" y="0"/>
                <wp:positionH relativeFrom="column">
                  <wp:posOffset>257175</wp:posOffset>
                </wp:positionH>
                <wp:positionV relativeFrom="paragraph">
                  <wp:posOffset>-2540</wp:posOffset>
                </wp:positionV>
                <wp:extent cx="6107430" cy="238125"/>
                <wp:effectExtent l="0" t="0" r="7620" b="9525"/>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A0"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6F" id="Text Box 48" o:spid="_x0000_s1035" type="#_x0000_t202" style="position:absolute;margin-left:20.25pt;margin-top:-.2pt;width:480.9pt;height:18.7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" fillcolor="#d8d8d8 [2732]" stroked="f">
                <v:fill opacity="49087f"/>
                <v:textbox>
                  <w:txbxContent>
                    <w:p w14:paraId="6A4544A0" w14:textId="77777777" w:rsidR="001F680D" w:rsidRDefault="001F680D" w:rsidP="00815ADB">
                      <w:pPr>
                        <w:pStyle w:val="Heading1"/>
                        <w:jc w:val="left"/>
                      </w:pPr>
                    </w:p>
                  </w:txbxContent>
                </v:textbox>
              </v:shape>
            </w:pict>
          </mc:Fallback>
        </mc:AlternateContent>
      </w:r>
    </w:p>
    <w:p w14:paraId="6A45441E" w14:textId="77777777" w:rsidR="00815ADB" w:rsidRPr="00916B58" w:rsidRDefault="00815ADB" w:rsidP="00AD4278">
      <w:pPr>
        <w:spacing w:after="72"/>
        <w:ind w:right="1021"/>
        <w:rPr>
          <w:rFonts w:ascii="Arial" w:hAnsi="Arial" w:cs="Arial"/>
          <w:sz w:val="22"/>
          <w:szCs w:val="22"/>
        </w:rPr>
      </w:pPr>
    </w:p>
    <w:p w14:paraId="6A45441F" w14:textId="77777777" w:rsidR="00815ADB" w:rsidRPr="00916B58" w:rsidRDefault="00815ADB" w:rsidP="00AD4278">
      <w:pPr>
        <w:spacing w:after="72"/>
        <w:ind w:right="1021"/>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50" behindDoc="0" locked="0" layoutInCell="1" allowOverlap="1" wp14:anchorId="6A454471" wp14:editId="6A454472">
                <wp:simplePos x="0" y="0"/>
                <wp:positionH relativeFrom="column">
                  <wp:posOffset>259080</wp:posOffset>
                </wp:positionH>
                <wp:positionV relativeFrom="paragraph">
                  <wp:posOffset>103187</wp:posOffset>
                </wp:positionV>
                <wp:extent cx="6107430" cy="238125"/>
                <wp:effectExtent l="0" t="0" r="7620" b="9525"/>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A1"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1" id="Text Box 50" o:spid="_x0000_s1036" type="#_x0000_t202" style="position:absolute;margin-left:20.4pt;margin-top:8.1pt;width:480.9pt;height:18.7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" fillcolor="#d8d8d8 [2732]" stroked="f">
                <v:fill opacity="49087f"/>
                <v:textbox>
                  <w:txbxContent>
                    <w:p w14:paraId="6A4544A1" w14:textId="77777777" w:rsidR="001F680D" w:rsidRDefault="001F680D" w:rsidP="00815ADB">
                      <w:pPr>
                        <w:pStyle w:val="Heading1"/>
                        <w:jc w:val="left"/>
                      </w:pPr>
                    </w:p>
                  </w:txbxContent>
                </v:textbox>
              </v:shape>
            </w:pict>
          </mc:Fallback>
        </mc:AlternateContent>
      </w:r>
    </w:p>
    <w:p w14:paraId="6A454420" w14:textId="77777777" w:rsidR="00815ADB" w:rsidRPr="00916B58" w:rsidRDefault="00815ADB" w:rsidP="00AD4278">
      <w:pPr>
        <w:spacing w:after="72"/>
        <w:ind w:right="1021"/>
        <w:rPr>
          <w:rFonts w:ascii="Arial" w:hAnsi="Arial" w:cs="Arial"/>
          <w:sz w:val="22"/>
          <w:szCs w:val="22"/>
        </w:rPr>
      </w:pPr>
      <w:r w:rsidRPr="00916B58">
        <w:rPr>
          <w:rFonts w:ascii="Arial" w:hAnsi="Arial" w:cs="Arial"/>
          <w:noProof/>
          <w:sz w:val="22"/>
          <w:szCs w:val="22"/>
          <w:lang w:val="en-AU" w:eastAsia="en-AU"/>
        </w:rPr>
        <mc:AlternateContent>
          <mc:Choice Requires="wps">
            <w:drawing>
              <wp:anchor distT="0" distB="0" distL="114300" distR="114300" simplePos="0" relativeHeight="251658251" behindDoc="0" locked="0" layoutInCell="1" allowOverlap="1" wp14:anchorId="6A454473" wp14:editId="6A454474">
                <wp:simplePos x="0" y="0"/>
                <wp:positionH relativeFrom="column">
                  <wp:posOffset>257810</wp:posOffset>
                </wp:positionH>
                <wp:positionV relativeFrom="paragraph">
                  <wp:posOffset>159702</wp:posOffset>
                </wp:positionV>
                <wp:extent cx="6107430" cy="238125"/>
                <wp:effectExtent l="0" t="0" r="7620" b="9525"/>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430" cy="238125"/>
                        </a:xfrm>
                        <a:prstGeom prst="rect">
                          <a:avLst/>
                        </a:prstGeom>
                        <a:solidFill>
                          <a:schemeClr val="bg1">
                            <a:lumMod val="85000"/>
                            <a:alpha val="75000"/>
                          </a:schemeClr>
                        </a:solidFill>
                        <a:ln>
                          <a:noFill/>
                        </a:ln>
                        <a:effectLst/>
                      </wps:spPr>
                      <wps:txbx>
                        <w:txbxContent>
                          <w:p w14:paraId="6A4544A2"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3" id="Text Box 51" o:spid="_x0000_s1037" type="#_x0000_t202" style="position:absolute;margin-left:20.3pt;margin-top:12.55pt;width:480.9pt;height:18.7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" fillcolor="#d8d8d8 [2732]" stroked="f">
                <v:fill opacity="49087f"/>
                <v:textbox>
                  <w:txbxContent>
                    <w:p w14:paraId="6A4544A2" w14:textId="77777777" w:rsidR="001F680D" w:rsidRDefault="001F680D" w:rsidP="00815ADB">
                      <w:pPr>
                        <w:pStyle w:val="Heading1"/>
                        <w:jc w:val="left"/>
                      </w:pPr>
                    </w:p>
                  </w:txbxContent>
                </v:textbox>
              </v:shape>
            </w:pict>
          </mc:Fallback>
        </mc:AlternateContent>
      </w:r>
    </w:p>
    <w:p w14:paraId="6A454421" w14:textId="77777777" w:rsidR="00815ADB" w:rsidRPr="00916B58" w:rsidRDefault="00815ADB" w:rsidP="00815ADB">
      <w:pPr>
        <w:numPr>
          <w:ilvl w:val="12"/>
          <w:numId w:val="0"/>
        </w:numPr>
        <w:jc w:val="both"/>
        <w:rPr>
          <w:rFonts w:ascii="Arial" w:hAnsi="Arial"/>
          <w:sz w:val="22"/>
          <w:szCs w:val="22"/>
        </w:rPr>
      </w:pPr>
    </w:p>
    <w:p w14:paraId="6A454425" w14:textId="77777777" w:rsidR="00815ADB" w:rsidRPr="00916B58" w:rsidRDefault="00815ADB" w:rsidP="00815ADB">
      <w:pPr>
        <w:numPr>
          <w:ilvl w:val="12"/>
          <w:numId w:val="0"/>
        </w:numPr>
        <w:jc w:val="both"/>
        <w:rPr>
          <w:rFonts w:ascii="Arial" w:hAnsi="Arial"/>
          <w:sz w:val="22"/>
          <w:szCs w:val="22"/>
        </w:rPr>
      </w:pPr>
    </w:p>
    <w:p w14:paraId="72DD72AB" w14:textId="77777777" w:rsidR="0076749C" w:rsidRPr="00916B58" w:rsidRDefault="0076749C" w:rsidP="00815ADB">
      <w:pPr>
        <w:numPr>
          <w:ilvl w:val="12"/>
          <w:numId w:val="0"/>
        </w:numPr>
        <w:jc w:val="both"/>
        <w:rPr>
          <w:rFonts w:ascii="Arial" w:hAnsi="Arial"/>
          <w:sz w:val="22"/>
          <w:szCs w:val="22"/>
        </w:rPr>
      </w:pPr>
    </w:p>
    <w:p w14:paraId="6A454426" w14:textId="77777777" w:rsidR="00815ADB" w:rsidRPr="00916B58" w:rsidRDefault="00815ADB" w:rsidP="00815ADB">
      <w:pPr>
        <w:numPr>
          <w:ilvl w:val="12"/>
          <w:numId w:val="0"/>
        </w:numPr>
        <w:jc w:val="both"/>
        <w:rPr>
          <w:rFonts w:ascii="Arial" w:hAnsi="Arial"/>
          <w:sz w:val="22"/>
          <w:szCs w:val="22"/>
        </w:rPr>
      </w:pPr>
      <w:r w:rsidRPr="00916B58">
        <w:rPr>
          <w:noProof/>
          <w:sz w:val="22"/>
          <w:szCs w:val="22"/>
          <w:lang w:val="en-AU" w:eastAsia="en-AU"/>
        </w:rPr>
        <mc:AlternateContent>
          <mc:Choice Requires="wps">
            <w:drawing>
              <wp:anchor distT="0" distB="0" distL="114300" distR="114300" simplePos="0" relativeHeight="251658252" behindDoc="0" locked="0" layoutInCell="1" allowOverlap="1" wp14:anchorId="6A454477" wp14:editId="6A454478">
                <wp:simplePos x="0" y="0"/>
                <wp:positionH relativeFrom="column">
                  <wp:posOffset>800735</wp:posOffset>
                </wp:positionH>
                <wp:positionV relativeFrom="paragraph">
                  <wp:posOffset>-1270</wp:posOffset>
                </wp:positionV>
                <wp:extent cx="4834255" cy="238125"/>
                <wp:effectExtent l="0" t="0" r="4445" b="9525"/>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4255" cy="238125"/>
                        </a:xfrm>
                        <a:prstGeom prst="rect">
                          <a:avLst/>
                        </a:prstGeom>
                        <a:solidFill>
                          <a:schemeClr val="bg1">
                            <a:lumMod val="85000"/>
                            <a:alpha val="75000"/>
                          </a:schemeClr>
                        </a:solidFill>
                        <a:ln>
                          <a:noFill/>
                        </a:ln>
                        <a:effectLst/>
                      </wps:spPr>
                      <wps:txbx>
                        <w:txbxContent>
                          <w:p w14:paraId="6A4544A4"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7" id="Text Box 53" o:spid="_x0000_s1038" type="#_x0000_t202" style="position:absolute;left:0;text-align:left;margin-left:63.05pt;margin-top:-.1pt;width:380.65pt;height:18.7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" fillcolor="#d8d8d8 [2732]" stroked="f">
                <v:fill opacity="49087f"/>
                <v:textbox>
                  <w:txbxContent>
                    <w:p w14:paraId="6A4544A4" w14:textId="77777777" w:rsidR="001F680D" w:rsidRDefault="001F680D" w:rsidP="00815ADB">
                      <w:pPr>
                        <w:pStyle w:val="Heading1"/>
                        <w:jc w:val="left"/>
                      </w:pPr>
                    </w:p>
                  </w:txbxContent>
                </v:textbox>
              </v:shape>
            </w:pict>
          </mc:Fallback>
        </mc:AlternateContent>
      </w:r>
      <w:r w:rsidRPr="00916B58">
        <w:rPr>
          <w:rFonts w:ascii="Arial" w:hAnsi="Arial"/>
          <w:sz w:val="22"/>
          <w:szCs w:val="22"/>
        </w:rPr>
        <w:t xml:space="preserve">Signature: </w:t>
      </w:r>
    </w:p>
    <w:p w14:paraId="6A454427" w14:textId="77777777" w:rsidR="00815ADB" w:rsidRPr="00916B58" w:rsidRDefault="00815ADB" w:rsidP="00815ADB">
      <w:pPr>
        <w:numPr>
          <w:ilvl w:val="12"/>
          <w:numId w:val="0"/>
        </w:numPr>
        <w:jc w:val="both"/>
        <w:rPr>
          <w:rFonts w:ascii="Arial" w:hAnsi="Arial"/>
          <w:sz w:val="22"/>
          <w:szCs w:val="22"/>
        </w:rPr>
      </w:pPr>
      <w:r w:rsidRPr="00916B58">
        <w:rPr>
          <w:noProof/>
          <w:sz w:val="22"/>
          <w:szCs w:val="22"/>
          <w:lang w:val="en-AU" w:eastAsia="en-AU"/>
        </w:rPr>
        <mc:AlternateContent>
          <mc:Choice Requires="wps">
            <w:drawing>
              <wp:anchor distT="0" distB="0" distL="114300" distR="114300" simplePos="0" relativeHeight="251658257" behindDoc="0" locked="0" layoutInCell="1" allowOverlap="1" wp14:anchorId="6A454479" wp14:editId="6A45447A">
                <wp:simplePos x="0" y="0"/>
                <wp:positionH relativeFrom="column">
                  <wp:posOffset>801370</wp:posOffset>
                </wp:positionH>
                <wp:positionV relativeFrom="paragraph">
                  <wp:posOffset>142240</wp:posOffset>
                </wp:positionV>
                <wp:extent cx="4834255" cy="238125"/>
                <wp:effectExtent l="0" t="0" r="4445" b="952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4255" cy="238125"/>
                        </a:xfrm>
                        <a:prstGeom prst="rect">
                          <a:avLst/>
                        </a:prstGeom>
                        <a:solidFill>
                          <a:schemeClr val="bg1">
                            <a:lumMod val="85000"/>
                            <a:alpha val="75000"/>
                          </a:schemeClr>
                        </a:solidFill>
                        <a:ln>
                          <a:noFill/>
                        </a:ln>
                        <a:effectLst/>
                      </wps:spPr>
                      <wps:txbx>
                        <w:txbxContent>
                          <w:p w14:paraId="6A4544A5"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9" id="Text Box 9" o:spid="_x0000_s1039" type="#_x0000_t202" style="position:absolute;left:0;text-align:left;margin-left:63.1pt;margin-top:11.2pt;width:380.65pt;height:18.7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" fillcolor="#d8d8d8 [2732]" stroked="f">
                <v:fill opacity="49087f"/>
                <v:textbox>
                  <w:txbxContent>
                    <w:p w14:paraId="6A4544A5" w14:textId="77777777" w:rsidR="001F680D" w:rsidRDefault="001F680D" w:rsidP="00815ADB">
                      <w:pPr>
                        <w:pStyle w:val="Heading1"/>
                        <w:jc w:val="left"/>
                      </w:pPr>
                    </w:p>
                  </w:txbxContent>
                </v:textbox>
              </v:shape>
            </w:pict>
          </mc:Fallback>
        </mc:AlternateContent>
      </w:r>
    </w:p>
    <w:p w14:paraId="6A454428" w14:textId="77777777" w:rsidR="00815ADB" w:rsidRPr="00916B58" w:rsidRDefault="00815ADB" w:rsidP="00815ADB">
      <w:pPr>
        <w:numPr>
          <w:ilvl w:val="12"/>
          <w:numId w:val="0"/>
        </w:numPr>
        <w:jc w:val="both"/>
        <w:rPr>
          <w:rFonts w:ascii="Arial" w:hAnsi="Arial"/>
          <w:sz w:val="22"/>
          <w:szCs w:val="22"/>
        </w:rPr>
      </w:pPr>
      <w:r w:rsidRPr="00916B58">
        <w:rPr>
          <w:rFonts w:ascii="Arial" w:hAnsi="Arial"/>
          <w:sz w:val="22"/>
          <w:szCs w:val="22"/>
        </w:rPr>
        <w:t>Name:</w:t>
      </w:r>
    </w:p>
    <w:p w14:paraId="6A454429" w14:textId="77777777" w:rsidR="00815ADB" w:rsidRPr="00916B58" w:rsidRDefault="00815ADB" w:rsidP="00815ADB">
      <w:pPr>
        <w:numPr>
          <w:ilvl w:val="12"/>
          <w:numId w:val="0"/>
        </w:numPr>
        <w:tabs>
          <w:tab w:val="left" w:pos="1440"/>
        </w:tabs>
        <w:jc w:val="both"/>
        <w:rPr>
          <w:rFonts w:ascii="Arial" w:hAnsi="Arial"/>
          <w:sz w:val="22"/>
          <w:szCs w:val="22"/>
        </w:rPr>
      </w:pPr>
      <w:r w:rsidRPr="00916B58">
        <w:rPr>
          <w:noProof/>
          <w:sz w:val="22"/>
          <w:szCs w:val="22"/>
          <w:lang w:val="en-AU" w:eastAsia="en-AU"/>
        </w:rPr>
        <mc:AlternateContent>
          <mc:Choice Requires="wps">
            <w:drawing>
              <wp:anchor distT="0" distB="0" distL="114300" distR="114300" simplePos="0" relativeHeight="251658253" behindDoc="0" locked="0" layoutInCell="1" allowOverlap="1" wp14:anchorId="6A45447B" wp14:editId="6A45447C">
                <wp:simplePos x="0" y="0"/>
                <wp:positionH relativeFrom="column">
                  <wp:posOffset>801370</wp:posOffset>
                </wp:positionH>
                <wp:positionV relativeFrom="paragraph">
                  <wp:posOffset>101600</wp:posOffset>
                </wp:positionV>
                <wp:extent cx="4834255" cy="238125"/>
                <wp:effectExtent l="0" t="0" r="4445" b="9525"/>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4255" cy="238125"/>
                        </a:xfrm>
                        <a:prstGeom prst="rect">
                          <a:avLst/>
                        </a:prstGeom>
                        <a:solidFill>
                          <a:schemeClr val="bg1">
                            <a:lumMod val="85000"/>
                            <a:alpha val="75000"/>
                          </a:schemeClr>
                        </a:solidFill>
                        <a:ln>
                          <a:noFill/>
                        </a:ln>
                        <a:effectLst/>
                      </wps:spPr>
                      <wps:txbx>
                        <w:txbxContent>
                          <w:p w14:paraId="6A4544A6" w14:textId="77777777" w:rsidR="001F680D" w:rsidRDefault="001F680D" w:rsidP="00815ADB">
                            <w:pPr>
                              <w:pStyle w:val="Heading1"/>
                              <w:jc w:val="left"/>
                              <w:rPr>
                                <w:b w:val="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B" id="Text Box 54" o:spid="_x0000_s1040" type="#_x0000_t202" style="position:absolute;left:0;text-align:left;margin-left:63.1pt;margin-top:8pt;width:380.65pt;height:18.7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" fillcolor="#d8d8d8 [2732]" stroked="f">
                <v:fill opacity="49087f"/>
                <v:textbox>
                  <w:txbxContent>
                    <w:p w14:paraId="6A4544A6" w14:textId="77777777" w:rsidR="001F680D" w:rsidRDefault="001F680D" w:rsidP="00815ADB">
                      <w:pPr>
                        <w:pStyle w:val="Heading1"/>
                        <w:jc w:val="left"/>
                        <w:rPr>
                          <w:b w:val="0"/>
                        </w:rPr>
                      </w:pPr>
                    </w:p>
                  </w:txbxContent>
                </v:textbox>
              </v:shape>
            </w:pict>
          </mc:Fallback>
        </mc:AlternateContent>
      </w:r>
      <w:r w:rsidRPr="00916B58">
        <w:rPr>
          <w:rFonts w:ascii="Arial" w:hAnsi="Arial"/>
          <w:sz w:val="22"/>
          <w:szCs w:val="22"/>
        </w:rPr>
        <w:tab/>
      </w:r>
    </w:p>
    <w:p w14:paraId="6A45442A" w14:textId="77777777" w:rsidR="00815ADB" w:rsidRPr="00916B58" w:rsidRDefault="00815ADB" w:rsidP="00815ADB">
      <w:pPr>
        <w:numPr>
          <w:ilvl w:val="12"/>
          <w:numId w:val="0"/>
        </w:numPr>
        <w:jc w:val="both"/>
        <w:rPr>
          <w:rFonts w:ascii="Arial" w:hAnsi="Arial"/>
          <w:sz w:val="22"/>
          <w:szCs w:val="22"/>
        </w:rPr>
      </w:pPr>
      <w:r w:rsidRPr="00916B58">
        <w:rPr>
          <w:rFonts w:ascii="Arial" w:hAnsi="Arial"/>
          <w:sz w:val="22"/>
          <w:szCs w:val="22"/>
        </w:rPr>
        <w:t>Position:</w:t>
      </w:r>
    </w:p>
    <w:p w14:paraId="6A45442B" w14:textId="77777777" w:rsidR="00815ADB" w:rsidRPr="00916B58" w:rsidRDefault="00815ADB" w:rsidP="00815ADB">
      <w:pPr>
        <w:numPr>
          <w:ilvl w:val="12"/>
          <w:numId w:val="0"/>
        </w:numPr>
        <w:jc w:val="both"/>
        <w:rPr>
          <w:rFonts w:ascii="Arial" w:hAnsi="Arial"/>
          <w:sz w:val="22"/>
          <w:szCs w:val="22"/>
        </w:rPr>
      </w:pPr>
      <w:r w:rsidRPr="00916B58">
        <w:rPr>
          <w:noProof/>
          <w:sz w:val="22"/>
          <w:szCs w:val="22"/>
          <w:lang w:val="en-AU" w:eastAsia="en-AU"/>
        </w:rPr>
        <mc:AlternateContent>
          <mc:Choice Requires="wps">
            <w:drawing>
              <wp:anchor distT="0" distB="0" distL="114300" distR="114300" simplePos="0" relativeHeight="251658254" behindDoc="0" locked="0" layoutInCell="1" allowOverlap="1" wp14:anchorId="6A45447D" wp14:editId="6A45447E">
                <wp:simplePos x="0" y="0"/>
                <wp:positionH relativeFrom="column">
                  <wp:posOffset>793115</wp:posOffset>
                </wp:positionH>
                <wp:positionV relativeFrom="paragraph">
                  <wp:posOffset>92710</wp:posOffset>
                </wp:positionV>
                <wp:extent cx="4834255" cy="238125"/>
                <wp:effectExtent l="0" t="0" r="4445" b="9525"/>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4255" cy="238125"/>
                        </a:xfrm>
                        <a:prstGeom prst="rect">
                          <a:avLst/>
                        </a:prstGeom>
                        <a:solidFill>
                          <a:schemeClr val="bg1">
                            <a:lumMod val="85000"/>
                            <a:alpha val="75000"/>
                          </a:schemeClr>
                        </a:solidFill>
                        <a:ln>
                          <a:noFill/>
                        </a:ln>
                        <a:effectLst/>
                      </wps:spPr>
                      <wps:txbx>
                        <w:txbxContent>
                          <w:p w14:paraId="6A4544A7"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D" id="Text Box 55" o:spid="_x0000_s1041" type="#_x0000_t202" style="position:absolute;left:0;text-align:left;margin-left:62.45pt;margin-top:7.3pt;width:380.65pt;height:18.7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" fillcolor="#d8d8d8 [2732]" stroked="f">
                <v:fill opacity="49087f"/>
                <v:textbox>
                  <w:txbxContent>
                    <w:p w14:paraId="6A4544A7" w14:textId="77777777" w:rsidR="001F680D" w:rsidRDefault="001F680D" w:rsidP="00815ADB">
                      <w:pPr>
                        <w:pStyle w:val="Heading1"/>
                        <w:jc w:val="left"/>
                      </w:pPr>
                    </w:p>
                  </w:txbxContent>
                </v:textbox>
              </v:shape>
            </w:pict>
          </mc:Fallback>
        </mc:AlternateContent>
      </w:r>
    </w:p>
    <w:p w14:paraId="6A45442C" w14:textId="77777777" w:rsidR="00815ADB" w:rsidRPr="00916B58" w:rsidRDefault="00815ADB" w:rsidP="00815ADB">
      <w:pPr>
        <w:numPr>
          <w:ilvl w:val="12"/>
          <w:numId w:val="0"/>
        </w:numPr>
        <w:jc w:val="both"/>
        <w:rPr>
          <w:rFonts w:ascii="Arial" w:hAnsi="Arial"/>
          <w:sz w:val="22"/>
          <w:szCs w:val="22"/>
        </w:rPr>
      </w:pPr>
      <w:r w:rsidRPr="00916B58">
        <w:rPr>
          <w:rFonts w:ascii="Arial" w:hAnsi="Arial"/>
          <w:sz w:val="22"/>
          <w:szCs w:val="22"/>
        </w:rPr>
        <w:t>Company:</w:t>
      </w:r>
    </w:p>
    <w:p w14:paraId="6A45442D" w14:textId="77777777" w:rsidR="00815ADB" w:rsidRPr="00916B58" w:rsidRDefault="00815ADB" w:rsidP="00815ADB">
      <w:pPr>
        <w:numPr>
          <w:ilvl w:val="12"/>
          <w:numId w:val="0"/>
        </w:numPr>
        <w:tabs>
          <w:tab w:val="left" w:pos="567"/>
        </w:tabs>
        <w:jc w:val="both"/>
        <w:rPr>
          <w:rFonts w:ascii="Arial" w:hAnsi="Arial"/>
          <w:sz w:val="22"/>
          <w:szCs w:val="22"/>
        </w:rPr>
      </w:pPr>
      <w:r w:rsidRPr="00916B58">
        <w:rPr>
          <w:noProof/>
          <w:sz w:val="22"/>
          <w:szCs w:val="22"/>
          <w:lang w:val="en-AU" w:eastAsia="en-AU"/>
        </w:rPr>
        <mc:AlternateContent>
          <mc:Choice Requires="wps">
            <w:drawing>
              <wp:anchor distT="0" distB="0" distL="114300" distR="114300" simplePos="0" relativeHeight="251658255" behindDoc="0" locked="0" layoutInCell="1" allowOverlap="1" wp14:anchorId="6A45447F" wp14:editId="6A454480">
                <wp:simplePos x="0" y="0"/>
                <wp:positionH relativeFrom="column">
                  <wp:posOffset>801370</wp:posOffset>
                </wp:positionH>
                <wp:positionV relativeFrom="paragraph">
                  <wp:posOffset>84455</wp:posOffset>
                </wp:positionV>
                <wp:extent cx="2409190" cy="238125"/>
                <wp:effectExtent l="0" t="0" r="0" b="9525"/>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190" cy="238125"/>
                        </a:xfrm>
                        <a:prstGeom prst="rect">
                          <a:avLst/>
                        </a:prstGeom>
                        <a:solidFill>
                          <a:schemeClr val="bg1">
                            <a:lumMod val="85000"/>
                            <a:alpha val="75000"/>
                          </a:schemeClr>
                        </a:solidFill>
                        <a:ln>
                          <a:noFill/>
                        </a:ln>
                        <a:effectLst/>
                      </wps:spPr>
                      <wps:txbx>
                        <w:txbxContent>
                          <w:p w14:paraId="6A4544A8"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7F" id="Text Box 56" o:spid="_x0000_s1042" type="#_x0000_t202" style="position:absolute;left:0;text-align:left;margin-left:63.1pt;margin-top:6.65pt;width:189.7pt;height:18.7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" fillcolor="#d8d8d8 [2732]" stroked="f">
                <v:fill opacity="49087f"/>
                <v:textbox>
                  <w:txbxContent>
                    <w:p w14:paraId="6A4544A8" w14:textId="77777777" w:rsidR="001F680D" w:rsidRDefault="001F680D" w:rsidP="00815ADB">
                      <w:pPr>
                        <w:pStyle w:val="Heading1"/>
                        <w:jc w:val="left"/>
                      </w:pPr>
                    </w:p>
                  </w:txbxContent>
                </v:textbox>
              </v:shape>
            </w:pict>
          </mc:Fallback>
        </mc:AlternateContent>
      </w:r>
    </w:p>
    <w:p w14:paraId="6A45442E" w14:textId="77777777" w:rsidR="00815ADB" w:rsidRPr="00916B58" w:rsidRDefault="00815ADB" w:rsidP="00815ADB">
      <w:pPr>
        <w:numPr>
          <w:ilvl w:val="12"/>
          <w:numId w:val="0"/>
        </w:numPr>
        <w:tabs>
          <w:tab w:val="left" w:pos="567"/>
        </w:tabs>
        <w:jc w:val="both"/>
        <w:rPr>
          <w:rFonts w:ascii="Arial" w:hAnsi="Arial"/>
          <w:sz w:val="22"/>
          <w:szCs w:val="22"/>
        </w:rPr>
      </w:pPr>
      <w:r w:rsidRPr="00916B58">
        <w:rPr>
          <w:rFonts w:ascii="Arial" w:hAnsi="Arial"/>
          <w:sz w:val="22"/>
          <w:szCs w:val="22"/>
        </w:rPr>
        <w:t>ABN:</w:t>
      </w:r>
    </w:p>
    <w:p w14:paraId="6A45442F" w14:textId="77777777" w:rsidR="00815ADB" w:rsidRPr="00916B58" w:rsidRDefault="00815ADB" w:rsidP="00815ADB">
      <w:pPr>
        <w:numPr>
          <w:ilvl w:val="12"/>
          <w:numId w:val="0"/>
        </w:numPr>
        <w:tabs>
          <w:tab w:val="left" w:pos="567"/>
        </w:tabs>
        <w:jc w:val="both"/>
        <w:rPr>
          <w:rFonts w:ascii="Arial" w:hAnsi="Arial"/>
          <w:bCs/>
          <w:sz w:val="22"/>
          <w:szCs w:val="22"/>
        </w:rPr>
      </w:pPr>
      <w:r w:rsidRPr="00916B58">
        <w:rPr>
          <w:rFonts w:ascii="Arial" w:hAnsi="Arial"/>
          <w:noProof/>
          <w:sz w:val="22"/>
          <w:szCs w:val="22"/>
          <w:lang w:val="en-AU" w:eastAsia="en-AU"/>
        </w:rPr>
        <mc:AlternateContent>
          <mc:Choice Requires="wps">
            <w:drawing>
              <wp:anchor distT="0" distB="0" distL="114300" distR="114300" simplePos="0" relativeHeight="251658256" behindDoc="0" locked="0" layoutInCell="1" allowOverlap="1" wp14:anchorId="6A454481" wp14:editId="6A454482">
                <wp:simplePos x="0" y="0"/>
                <wp:positionH relativeFrom="column">
                  <wp:posOffset>801370</wp:posOffset>
                </wp:positionH>
                <wp:positionV relativeFrom="paragraph">
                  <wp:posOffset>94615</wp:posOffset>
                </wp:positionV>
                <wp:extent cx="2409190" cy="238125"/>
                <wp:effectExtent l="0" t="0" r="0"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190" cy="238125"/>
                        </a:xfrm>
                        <a:prstGeom prst="rect">
                          <a:avLst/>
                        </a:prstGeom>
                        <a:solidFill>
                          <a:schemeClr val="bg1">
                            <a:lumMod val="85000"/>
                            <a:alpha val="75000"/>
                          </a:schemeClr>
                        </a:solidFill>
                        <a:ln>
                          <a:noFill/>
                        </a:ln>
                        <a:effectLst/>
                      </wps:spPr>
                      <wps:txbx>
                        <w:txbxContent>
                          <w:p w14:paraId="6A4544A9" w14:textId="77777777" w:rsidR="001F680D" w:rsidRDefault="001F680D" w:rsidP="00815ADB">
                            <w:pPr>
                              <w:pStyle w:val="Heading1"/>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54481" id="Text Box 8" o:spid="_x0000_s1043" type="#_x0000_t202" style="position:absolute;left:0;text-align:left;margin-left:63.1pt;margin-top:7.45pt;width:189.7pt;height:18.7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" fillcolor="#d8d8d8 [2732]" stroked="f">
                <v:fill opacity="49087f"/>
                <v:textbox>
                  <w:txbxContent>
                    <w:p w14:paraId="6A4544A9" w14:textId="77777777" w:rsidR="001F680D" w:rsidRDefault="001F680D" w:rsidP="00815ADB">
                      <w:pPr>
                        <w:pStyle w:val="Heading1"/>
                        <w:jc w:val="left"/>
                      </w:pPr>
                    </w:p>
                  </w:txbxContent>
                </v:textbox>
              </v:shape>
            </w:pict>
          </mc:Fallback>
        </mc:AlternateContent>
      </w:r>
    </w:p>
    <w:p w14:paraId="6E4EAAE1" w14:textId="77777777" w:rsidR="0076749C" w:rsidRPr="00916B58" w:rsidRDefault="00815ADB" w:rsidP="00815ADB">
      <w:pPr>
        <w:numPr>
          <w:ilvl w:val="12"/>
          <w:numId w:val="0"/>
        </w:numPr>
        <w:tabs>
          <w:tab w:val="left" w:pos="567"/>
        </w:tabs>
        <w:jc w:val="both"/>
        <w:rPr>
          <w:rFonts w:ascii="Arial" w:hAnsi="Arial"/>
          <w:bCs/>
          <w:sz w:val="22"/>
          <w:szCs w:val="22"/>
        </w:rPr>
      </w:pPr>
      <w:r w:rsidRPr="00916B58">
        <w:rPr>
          <w:rFonts w:ascii="Arial" w:hAnsi="Arial"/>
          <w:bCs/>
          <w:sz w:val="22"/>
          <w:szCs w:val="22"/>
        </w:rPr>
        <w:t>Date</w:t>
      </w:r>
    </w:p>
    <w:tbl>
      <w:tblPr>
        <w:tblStyle w:val="TableGrid"/>
        <w:tblpPr w:leftFromText="180" w:rightFromText="180" w:vertAnchor="text" w:tblpX="-459" w:tblpY="1"/>
        <w:tblOverlap w:val="never"/>
        <w:tblW w:w="0" w:type="auto"/>
        <w:tblBorders>
          <w:top w:val="none" w:sz="0" w:space="0" w:color="auto"/>
          <w:left w:val="none" w:sz="0" w:space="0" w:color="auto"/>
          <w:bottom w:val="none" w:sz="0" w:space="0" w:color="auto"/>
          <w:right w:val="none" w:sz="0" w:space="0" w:color="auto"/>
          <w:insideH w:val="none" w:sz="0" w:space="0" w:color="auto"/>
          <w:insideV w:val="single" w:sz="4" w:space="0" w:color="403152" w:themeColor="accent4" w:themeShade="80"/>
        </w:tblBorders>
        <w:tblLook w:val="0600" w:firstRow="0" w:lastRow="0" w:firstColumn="0" w:lastColumn="0" w:noHBand="1" w:noVBand="1"/>
      </w:tblPr>
      <w:tblGrid>
        <w:gridCol w:w="1701"/>
        <w:gridCol w:w="7797"/>
      </w:tblGrid>
      <w:tr w:rsidR="00890F69" w:rsidRPr="00916B58" w14:paraId="6A454435" w14:textId="77777777" w:rsidTr="7D70C939">
        <w:tc>
          <w:tcPr>
            <w:tcW w:w="1701" w:type="dxa"/>
          </w:tcPr>
          <w:p w14:paraId="6A454432" w14:textId="77777777" w:rsidR="00890F69" w:rsidRPr="00916B58" w:rsidRDefault="00890F69" w:rsidP="007D4C2A">
            <w:pPr>
              <w:pStyle w:val="Heading5"/>
              <w:keepNext w:val="0"/>
              <w:keepLines w:val="0"/>
              <w:spacing w:before="0"/>
              <w:jc w:val="right"/>
              <w:rPr>
                <w:rFonts w:ascii="Arial" w:hAnsi="Arial" w:cs="Arial"/>
                <w:b/>
                <w:color w:val="000000" w:themeColor="text1"/>
                <w:sz w:val="22"/>
                <w:szCs w:val="22"/>
              </w:rPr>
            </w:pPr>
            <w:r w:rsidRPr="00916B58">
              <w:rPr>
                <w:rFonts w:ascii="Arial" w:hAnsi="Arial" w:cs="Arial"/>
                <w:b/>
                <w:color w:val="000000" w:themeColor="text1"/>
                <w:sz w:val="22"/>
                <w:szCs w:val="22"/>
              </w:rPr>
              <w:lastRenderedPageBreak/>
              <w:t>About this form</w:t>
            </w:r>
          </w:p>
        </w:tc>
        <w:tc>
          <w:tcPr>
            <w:tcW w:w="7797" w:type="dxa"/>
          </w:tcPr>
          <w:p w14:paraId="6A454433" w14:textId="3C18F3C6" w:rsidR="00890F69" w:rsidRPr="00916B58" w:rsidRDefault="0006494F" w:rsidP="00890F69">
            <w:pPr>
              <w:widowControl/>
              <w:adjustRightInd w:val="0"/>
              <w:rPr>
                <w:rFonts w:ascii="Arial" w:hAnsi="Arial" w:cs="Arial"/>
                <w:bCs/>
                <w:sz w:val="22"/>
                <w:szCs w:val="22"/>
                <w:lang w:val="en-AU" w:eastAsia="en-AU"/>
              </w:rPr>
            </w:pPr>
            <w:r w:rsidRPr="00916B58">
              <w:rPr>
                <w:rFonts w:ascii="Arial" w:hAnsi="Arial" w:cs="Arial"/>
                <w:bCs/>
                <w:sz w:val="22"/>
                <w:szCs w:val="22"/>
                <w:lang w:val="en-AU" w:eastAsia="en-AU"/>
              </w:rPr>
              <w:t xml:space="preserve">An application for </w:t>
            </w:r>
            <w:r w:rsidR="001F680D" w:rsidRPr="00916B58">
              <w:rPr>
                <w:rFonts w:ascii="Arial" w:hAnsi="Arial" w:cs="Arial"/>
                <w:bCs/>
                <w:sz w:val="22"/>
                <w:szCs w:val="22"/>
                <w:lang w:val="en-AU" w:eastAsia="en-AU"/>
              </w:rPr>
              <w:t xml:space="preserve">the publication of </w:t>
            </w:r>
            <w:r w:rsidRPr="00916B58">
              <w:rPr>
                <w:rFonts w:ascii="Arial" w:hAnsi="Arial" w:cs="Arial"/>
                <w:bCs/>
                <w:sz w:val="22"/>
                <w:szCs w:val="22"/>
                <w:lang w:val="en-AU" w:eastAsia="en-AU"/>
              </w:rPr>
              <w:t>dumping and/</w:t>
            </w:r>
            <w:r w:rsidR="00890F69" w:rsidRPr="00916B58">
              <w:rPr>
                <w:rFonts w:ascii="Arial" w:hAnsi="Arial" w:cs="Arial"/>
                <w:bCs/>
                <w:sz w:val="22"/>
                <w:szCs w:val="22"/>
                <w:lang w:val="en-AU" w:eastAsia="en-AU"/>
              </w:rPr>
              <w:t xml:space="preserve">or countervailing </w:t>
            </w:r>
            <w:r w:rsidR="008B291D" w:rsidRPr="00916B58">
              <w:rPr>
                <w:rFonts w:ascii="Arial" w:hAnsi="Arial" w:cs="Arial"/>
                <w:bCs/>
                <w:sz w:val="22"/>
                <w:szCs w:val="22"/>
                <w:lang w:val="en-AU" w:eastAsia="en-AU"/>
              </w:rPr>
              <w:t>duty notices</w:t>
            </w:r>
            <w:r w:rsidR="00890F69" w:rsidRPr="00916B58">
              <w:rPr>
                <w:rFonts w:ascii="Arial" w:hAnsi="Arial" w:cs="Arial"/>
                <w:bCs/>
                <w:sz w:val="22"/>
                <w:szCs w:val="22"/>
                <w:lang w:val="en-AU" w:eastAsia="en-AU"/>
              </w:rPr>
              <w:t xml:space="preserve"> may be withdrawn in full or part at any time before the Minister decides to publish a dumping </w:t>
            </w:r>
            <w:r w:rsidRPr="00916B58">
              <w:rPr>
                <w:rFonts w:ascii="Arial" w:hAnsi="Arial" w:cs="Arial"/>
                <w:bCs/>
                <w:sz w:val="22"/>
                <w:szCs w:val="22"/>
                <w:lang w:val="en-AU" w:eastAsia="en-AU"/>
              </w:rPr>
              <w:t>and/</w:t>
            </w:r>
            <w:r w:rsidR="00890F69" w:rsidRPr="00916B58">
              <w:rPr>
                <w:rFonts w:ascii="Arial" w:hAnsi="Arial" w:cs="Arial"/>
                <w:bCs/>
                <w:sz w:val="22"/>
                <w:szCs w:val="22"/>
                <w:lang w:val="en-AU" w:eastAsia="en-AU"/>
              </w:rPr>
              <w:t xml:space="preserve">or countervailing duty notice or accept an undertaking. </w:t>
            </w:r>
            <w:r w:rsidR="00457979">
              <w:rPr>
                <w:rFonts w:ascii="Arial" w:hAnsi="Arial" w:cs="Arial"/>
                <w:bCs/>
                <w:sz w:val="22"/>
                <w:szCs w:val="22"/>
                <w:lang w:val="en-AU" w:eastAsia="en-AU"/>
              </w:rPr>
              <w:t>S</w:t>
            </w:r>
            <w:r w:rsidR="00890F69" w:rsidRPr="00916B58">
              <w:rPr>
                <w:rFonts w:ascii="Arial" w:hAnsi="Arial" w:cs="Arial"/>
                <w:bCs/>
                <w:sz w:val="22"/>
                <w:szCs w:val="22"/>
                <w:lang w:val="en-AU" w:eastAsia="en-AU"/>
              </w:rPr>
              <w:t>ection 269</w:t>
            </w:r>
            <w:proofErr w:type="gramStart"/>
            <w:r w:rsidR="00890F69" w:rsidRPr="00916B58">
              <w:rPr>
                <w:rFonts w:ascii="Arial" w:hAnsi="Arial" w:cs="Arial"/>
                <w:bCs/>
                <w:sz w:val="22"/>
                <w:szCs w:val="22"/>
                <w:lang w:val="en-AU" w:eastAsia="en-AU"/>
              </w:rPr>
              <w:t>TB(</w:t>
            </w:r>
            <w:proofErr w:type="gramEnd"/>
            <w:r w:rsidR="00890F69" w:rsidRPr="00916B58">
              <w:rPr>
                <w:rFonts w:ascii="Arial" w:hAnsi="Arial" w:cs="Arial"/>
                <w:bCs/>
                <w:sz w:val="22"/>
                <w:szCs w:val="22"/>
                <w:lang w:val="en-AU" w:eastAsia="en-AU"/>
              </w:rPr>
              <w:t>4) of the Act requires a withdrawal to be made in an approved form</w:t>
            </w:r>
            <w:r w:rsidR="00F30842" w:rsidRPr="00916B58">
              <w:rPr>
                <w:rFonts w:ascii="Arial" w:hAnsi="Arial" w:cs="Arial"/>
                <w:bCs/>
                <w:sz w:val="22"/>
                <w:szCs w:val="22"/>
                <w:lang w:val="en-AU" w:eastAsia="en-AU"/>
              </w:rPr>
              <w:t xml:space="preserve"> and lodged in the manner approved under </w:t>
            </w:r>
            <w:r w:rsidR="003D0E62" w:rsidRPr="00916B58">
              <w:rPr>
                <w:rFonts w:ascii="Arial" w:hAnsi="Arial" w:cs="Arial"/>
                <w:bCs/>
                <w:sz w:val="22"/>
                <w:szCs w:val="22"/>
                <w:lang w:val="en-AU" w:eastAsia="en-AU"/>
              </w:rPr>
              <w:t>s</w:t>
            </w:r>
            <w:r w:rsidR="00F30842" w:rsidRPr="00916B58">
              <w:rPr>
                <w:rFonts w:ascii="Arial" w:hAnsi="Arial" w:cs="Arial"/>
                <w:bCs/>
                <w:sz w:val="22"/>
                <w:szCs w:val="22"/>
                <w:lang w:val="en-AU" w:eastAsia="en-AU"/>
              </w:rPr>
              <w:t>ection 269SMS</w:t>
            </w:r>
            <w:r w:rsidR="003D0E62" w:rsidRPr="00916B58">
              <w:rPr>
                <w:rFonts w:ascii="Arial" w:hAnsi="Arial" w:cs="Arial"/>
                <w:bCs/>
                <w:sz w:val="22"/>
                <w:szCs w:val="22"/>
                <w:lang w:val="en-AU" w:eastAsia="en-AU"/>
              </w:rPr>
              <w:t>(3)</w:t>
            </w:r>
            <w:r w:rsidR="00F30842" w:rsidRPr="00916B58">
              <w:rPr>
                <w:rFonts w:ascii="Arial" w:hAnsi="Arial" w:cs="Arial"/>
                <w:bCs/>
                <w:sz w:val="22"/>
                <w:szCs w:val="22"/>
                <w:lang w:val="en-AU" w:eastAsia="en-AU"/>
              </w:rPr>
              <w:t xml:space="preserve"> of the Act</w:t>
            </w:r>
            <w:r w:rsidR="00890F69" w:rsidRPr="00916B58">
              <w:rPr>
                <w:rFonts w:ascii="Arial" w:hAnsi="Arial" w:cs="Arial"/>
                <w:bCs/>
                <w:sz w:val="22"/>
                <w:szCs w:val="22"/>
                <w:lang w:val="en-AU" w:eastAsia="en-AU"/>
              </w:rPr>
              <w:t xml:space="preserve">. This is the approved </w:t>
            </w:r>
            <w:r w:rsidR="00890F69" w:rsidRPr="00B90E06">
              <w:rPr>
                <w:rFonts w:ascii="Arial" w:hAnsi="Arial" w:cs="Arial"/>
                <w:bCs/>
                <w:sz w:val="22"/>
                <w:szCs w:val="22"/>
                <w:lang w:val="en-AU" w:eastAsia="en-AU"/>
              </w:rPr>
              <w:t>form</w:t>
            </w:r>
            <w:r w:rsidR="00F563B9" w:rsidRPr="00B90E06">
              <w:rPr>
                <w:rFonts w:ascii="Arial" w:hAnsi="Arial" w:cs="Arial"/>
                <w:sz w:val="22"/>
                <w:szCs w:val="22"/>
                <w:shd w:val="clear" w:color="auto" w:fill="FFFFFF"/>
              </w:rPr>
              <w:t xml:space="preserve"> </w:t>
            </w:r>
            <w:r w:rsidR="00F563B9" w:rsidRPr="00B90E06">
              <w:rPr>
                <w:rStyle w:val="normaltextrun"/>
                <w:rFonts w:ascii="Arial" w:hAnsi="Arial" w:cs="Arial"/>
                <w:sz w:val="22"/>
                <w:szCs w:val="22"/>
                <w:shd w:val="clear" w:color="auto" w:fill="FFFFFF"/>
              </w:rPr>
              <w:t>under section 269</w:t>
            </w:r>
            <w:proofErr w:type="gramStart"/>
            <w:r w:rsidR="00F563B9" w:rsidRPr="00B90E06">
              <w:rPr>
                <w:rStyle w:val="normaltextrun"/>
                <w:rFonts w:ascii="Arial" w:hAnsi="Arial" w:cs="Arial"/>
                <w:sz w:val="22"/>
                <w:szCs w:val="22"/>
                <w:shd w:val="clear" w:color="auto" w:fill="FFFFFF"/>
              </w:rPr>
              <w:t>SMS(</w:t>
            </w:r>
            <w:proofErr w:type="gramEnd"/>
            <w:r w:rsidR="00F563B9" w:rsidRPr="00B90E06">
              <w:rPr>
                <w:rStyle w:val="normaltextrun"/>
                <w:rFonts w:ascii="Arial" w:hAnsi="Arial" w:cs="Arial"/>
                <w:sz w:val="22"/>
                <w:szCs w:val="22"/>
                <w:shd w:val="clear" w:color="auto" w:fill="FFFFFF"/>
              </w:rPr>
              <w:t>1</w:t>
            </w:r>
            <w:r w:rsidR="00F563B9" w:rsidRPr="00B90E06">
              <w:rPr>
                <w:rStyle w:val="normaltextrun"/>
                <w:rFonts w:ascii="Arial" w:hAnsi="Arial" w:cs="Arial"/>
                <w:sz w:val="22"/>
                <w:szCs w:val="22"/>
              </w:rPr>
              <w:t>)</w:t>
            </w:r>
            <w:r w:rsidR="00F563B9" w:rsidRPr="00B90E06">
              <w:rPr>
                <w:rStyle w:val="normaltextrun"/>
                <w:rFonts w:ascii="Calibri" w:hAnsi="Calibri" w:cs="Calibri"/>
                <w:sz w:val="22"/>
                <w:szCs w:val="22"/>
              </w:rPr>
              <w:t> </w:t>
            </w:r>
            <w:r w:rsidR="00890F69" w:rsidRPr="00B90E06">
              <w:rPr>
                <w:rFonts w:ascii="Arial" w:hAnsi="Arial" w:cs="Arial"/>
                <w:bCs/>
                <w:sz w:val="22"/>
                <w:szCs w:val="22"/>
                <w:lang w:val="en-AU" w:eastAsia="en-AU"/>
              </w:rPr>
              <w:t xml:space="preserve">for </w:t>
            </w:r>
            <w:r w:rsidR="00890F69" w:rsidRPr="00916B58">
              <w:rPr>
                <w:rFonts w:ascii="Arial" w:hAnsi="Arial" w:cs="Arial"/>
                <w:bCs/>
                <w:sz w:val="22"/>
                <w:szCs w:val="22"/>
                <w:lang w:val="en-AU" w:eastAsia="en-AU"/>
              </w:rPr>
              <w:t>the purpose of that subsection.</w:t>
            </w:r>
          </w:p>
          <w:p w14:paraId="6A454434" w14:textId="77777777" w:rsidR="00890F69" w:rsidRPr="00916B58" w:rsidRDefault="00890F69" w:rsidP="00890F69">
            <w:pPr>
              <w:widowControl/>
              <w:adjustRightInd w:val="0"/>
              <w:rPr>
                <w:rFonts w:ascii="Arial" w:hAnsi="Arial" w:cs="Arial"/>
                <w:bCs/>
                <w:sz w:val="22"/>
                <w:szCs w:val="22"/>
                <w:lang w:val="en-AU" w:eastAsia="en-AU"/>
              </w:rPr>
            </w:pPr>
          </w:p>
        </w:tc>
      </w:tr>
      <w:tr w:rsidR="007D4C2A" w:rsidRPr="00916B58" w14:paraId="6A45443D" w14:textId="77777777" w:rsidTr="7D70C939">
        <w:tc>
          <w:tcPr>
            <w:tcW w:w="1701" w:type="dxa"/>
          </w:tcPr>
          <w:p w14:paraId="6A454436" w14:textId="77777777" w:rsidR="007D4C2A" w:rsidRPr="00916B58" w:rsidRDefault="007D4C2A" w:rsidP="007D4C2A">
            <w:pPr>
              <w:pStyle w:val="Heading5"/>
              <w:keepNext w:val="0"/>
              <w:keepLines w:val="0"/>
              <w:spacing w:before="0"/>
              <w:jc w:val="right"/>
              <w:rPr>
                <w:rFonts w:ascii="Arial" w:hAnsi="Arial" w:cs="Arial"/>
                <w:b/>
                <w:color w:val="000000" w:themeColor="text1"/>
                <w:sz w:val="22"/>
                <w:szCs w:val="22"/>
              </w:rPr>
            </w:pPr>
            <w:r w:rsidRPr="00916B58">
              <w:rPr>
                <w:rFonts w:ascii="Arial" w:hAnsi="Arial" w:cs="Arial"/>
                <w:b/>
                <w:color w:val="000000" w:themeColor="text1"/>
                <w:sz w:val="22"/>
                <w:szCs w:val="22"/>
              </w:rPr>
              <w:t>Signature requirements</w:t>
            </w:r>
          </w:p>
        </w:tc>
        <w:tc>
          <w:tcPr>
            <w:tcW w:w="7797" w:type="dxa"/>
          </w:tcPr>
          <w:p w14:paraId="6A454437" w14:textId="77777777" w:rsidR="007D4C2A" w:rsidRPr="00916B58" w:rsidRDefault="007D4C2A" w:rsidP="007D4C2A">
            <w:pPr>
              <w:rPr>
                <w:rFonts w:ascii="Arial" w:hAnsi="Arial" w:cs="Arial"/>
                <w:sz w:val="22"/>
                <w:szCs w:val="22"/>
              </w:rPr>
            </w:pPr>
            <w:r w:rsidRPr="00916B58">
              <w:rPr>
                <w:rFonts w:ascii="Arial" w:hAnsi="Arial" w:cs="Arial"/>
                <w:sz w:val="22"/>
                <w:szCs w:val="22"/>
              </w:rPr>
              <w:t>Where the application is made:</w:t>
            </w:r>
          </w:p>
          <w:p w14:paraId="6A454438" w14:textId="2F89D19C" w:rsidR="007D4C2A" w:rsidRPr="00916B58" w:rsidRDefault="007D4C2A" w:rsidP="007D4C2A">
            <w:pPr>
              <w:tabs>
                <w:tab w:val="left" w:pos="284"/>
              </w:tabs>
              <w:spacing w:before="240" w:after="120"/>
              <w:ind w:left="284"/>
              <w:rPr>
                <w:rFonts w:ascii="Arial" w:hAnsi="Arial" w:cs="Arial"/>
                <w:sz w:val="22"/>
                <w:szCs w:val="22"/>
              </w:rPr>
            </w:pPr>
            <w:r w:rsidRPr="00916B58">
              <w:rPr>
                <w:rFonts w:ascii="Arial" w:hAnsi="Arial" w:cs="Arial"/>
                <w:i/>
                <w:sz w:val="22"/>
                <w:szCs w:val="22"/>
              </w:rPr>
              <w:t>By a company</w:t>
            </w:r>
            <w:r w:rsidRPr="00916B58">
              <w:rPr>
                <w:rFonts w:ascii="Arial" w:hAnsi="Arial" w:cs="Arial"/>
                <w:sz w:val="22"/>
                <w:szCs w:val="22"/>
              </w:rPr>
              <w:t xml:space="preserve"> </w:t>
            </w:r>
            <w:r w:rsidR="00D02C46" w:rsidRPr="00916B58">
              <w:rPr>
                <w:rFonts w:ascii="Arial" w:hAnsi="Arial" w:cs="Arial"/>
                <w:sz w:val="22"/>
                <w:szCs w:val="22"/>
              </w:rPr>
              <w:t>- the</w:t>
            </w:r>
            <w:r w:rsidRPr="00916B58">
              <w:rPr>
                <w:rFonts w:ascii="Arial" w:hAnsi="Arial" w:cs="Arial"/>
                <w:sz w:val="22"/>
                <w:szCs w:val="22"/>
              </w:rPr>
              <w:t xml:space="preserve"> application must be signed by a director, servant or agent acting with the authority of the body corporate.  </w:t>
            </w:r>
          </w:p>
          <w:p w14:paraId="6A454439" w14:textId="77777777" w:rsidR="007D4C2A" w:rsidRPr="00916B58" w:rsidRDefault="007D4C2A" w:rsidP="007D4C2A">
            <w:pPr>
              <w:tabs>
                <w:tab w:val="left" w:pos="284"/>
              </w:tabs>
              <w:spacing w:after="120"/>
              <w:ind w:left="284"/>
              <w:rPr>
                <w:rFonts w:ascii="Arial" w:hAnsi="Arial" w:cs="Arial"/>
                <w:sz w:val="22"/>
                <w:szCs w:val="22"/>
              </w:rPr>
            </w:pPr>
            <w:r w:rsidRPr="00916B58">
              <w:rPr>
                <w:rFonts w:ascii="Arial" w:hAnsi="Arial" w:cs="Arial"/>
                <w:i/>
                <w:sz w:val="22"/>
                <w:szCs w:val="22"/>
              </w:rPr>
              <w:t>By a joint venture</w:t>
            </w:r>
            <w:r w:rsidRPr="00916B58">
              <w:rPr>
                <w:rFonts w:ascii="Arial" w:hAnsi="Arial" w:cs="Arial"/>
                <w:sz w:val="22"/>
                <w:szCs w:val="22"/>
              </w:rPr>
              <w:t xml:space="preserve"> - a director, </w:t>
            </w:r>
            <w:r w:rsidR="007A39F6" w:rsidRPr="00916B58">
              <w:rPr>
                <w:rFonts w:ascii="Arial" w:hAnsi="Arial" w:cs="Arial"/>
                <w:sz w:val="22"/>
                <w:szCs w:val="22"/>
              </w:rPr>
              <w:t>employee</w:t>
            </w:r>
            <w:r w:rsidRPr="00916B58">
              <w:rPr>
                <w:rFonts w:ascii="Arial" w:hAnsi="Arial" w:cs="Arial"/>
                <w:sz w:val="22"/>
                <w:szCs w:val="22"/>
              </w:rPr>
              <w:t xml:space="preserve">, agent of each joint </w:t>
            </w:r>
            <w:proofErr w:type="spellStart"/>
            <w:r w:rsidRPr="00916B58">
              <w:rPr>
                <w:rFonts w:ascii="Arial" w:hAnsi="Arial" w:cs="Arial"/>
                <w:sz w:val="22"/>
                <w:szCs w:val="22"/>
              </w:rPr>
              <w:t>venturer</w:t>
            </w:r>
            <w:proofErr w:type="spellEnd"/>
            <w:r w:rsidRPr="00916B58">
              <w:rPr>
                <w:rFonts w:ascii="Arial" w:hAnsi="Arial" w:cs="Arial"/>
                <w:sz w:val="22"/>
                <w:szCs w:val="22"/>
              </w:rPr>
              <w:t xml:space="preserve"> must sign the application.  Where a joint </w:t>
            </w:r>
            <w:proofErr w:type="spellStart"/>
            <w:r w:rsidRPr="00916B58">
              <w:rPr>
                <w:rFonts w:ascii="Arial" w:hAnsi="Arial" w:cs="Arial"/>
                <w:sz w:val="22"/>
                <w:szCs w:val="22"/>
              </w:rPr>
              <w:t>venturer</w:t>
            </w:r>
            <w:proofErr w:type="spellEnd"/>
            <w:r w:rsidRPr="00916B58">
              <w:rPr>
                <w:rFonts w:ascii="Arial" w:hAnsi="Arial" w:cs="Arial"/>
                <w:sz w:val="22"/>
                <w:szCs w:val="22"/>
              </w:rPr>
              <w:t xml:space="preserve"> is not a company, the principal of that joint </w:t>
            </w:r>
            <w:proofErr w:type="spellStart"/>
            <w:r w:rsidRPr="00916B58">
              <w:rPr>
                <w:rFonts w:ascii="Arial" w:hAnsi="Arial" w:cs="Arial"/>
                <w:sz w:val="22"/>
                <w:szCs w:val="22"/>
              </w:rPr>
              <w:t>venturer</w:t>
            </w:r>
            <w:proofErr w:type="spellEnd"/>
            <w:r w:rsidRPr="00916B58">
              <w:rPr>
                <w:rFonts w:ascii="Arial" w:hAnsi="Arial" w:cs="Arial"/>
                <w:sz w:val="22"/>
                <w:szCs w:val="22"/>
              </w:rPr>
              <w:t xml:space="preserve"> must sign the application form.</w:t>
            </w:r>
          </w:p>
          <w:p w14:paraId="6A45443A" w14:textId="77777777" w:rsidR="007D4C2A" w:rsidRPr="00916B58" w:rsidRDefault="007D4C2A" w:rsidP="007D4C2A">
            <w:pPr>
              <w:tabs>
                <w:tab w:val="left" w:pos="284"/>
              </w:tabs>
              <w:spacing w:after="120"/>
              <w:ind w:left="284"/>
              <w:rPr>
                <w:rFonts w:ascii="Arial" w:hAnsi="Arial" w:cs="Arial"/>
                <w:sz w:val="22"/>
                <w:szCs w:val="22"/>
              </w:rPr>
            </w:pPr>
            <w:r w:rsidRPr="00916B58">
              <w:rPr>
                <w:rFonts w:ascii="Arial" w:hAnsi="Arial" w:cs="Arial"/>
                <w:i/>
                <w:sz w:val="22"/>
                <w:szCs w:val="22"/>
              </w:rPr>
              <w:t>On behalf of a trust</w:t>
            </w:r>
            <w:r w:rsidRPr="00916B58">
              <w:rPr>
                <w:rFonts w:ascii="Arial" w:hAnsi="Arial" w:cs="Arial"/>
                <w:sz w:val="22"/>
                <w:szCs w:val="22"/>
              </w:rPr>
              <w:t xml:space="preserve"> - a trustee of the trust must sign the application.</w:t>
            </w:r>
          </w:p>
          <w:p w14:paraId="6A45443B" w14:textId="77777777" w:rsidR="007D4C2A" w:rsidRPr="00916B58" w:rsidRDefault="007D4C2A" w:rsidP="007D4C2A">
            <w:pPr>
              <w:tabs>
                <w:tab w:val="left" w:pos="284"/>
              </w:tabs>
              <w:spacing w:after="120"/>
              <w:ind w:left="284"/>
              <w:rPr>
                <w:rFonts w:ascii="Arial" w:hAnsi="Arial" w:cs="Arial"/>
                <w:sz w:val="22"/>
                <w:szCs w:val="22"/>
              </w:rPr>
            </w:pPr>
            <w:r w:rsidRPr="00916B58">
              <w:rPr>
                <w:rFonts w:ascii="Arial" w:hAnsi="Arial" w:cs="Arial"/>
                <w:i/>
                <w:sz w:val="22"/>
                <w:szCs w:val="22"/>
              </w:rPr>
              <w:t>By a sole trader</w:t>
            </w:r>
            <w:r w:rsidRPr="00916B58">
              <w:rPr>
                <w:rFonts w:ascii="Arial" w:hAnsi="Arial" w:cs="Arial"/>
                <w:sz w:val="22"/>
                <w:szCs w:val="22"/>
              </w:rPr>
              <w:t xml:space="preserve"> - the sole trader must sign the application.</w:t>
            </w:r>
          </w:p>
          <w:p w14:paraId="0BCF4846" w14:textId="77777777" w:rsidR="007D4C2A" w:rsidRPr="00916B58" w:rsidRDefault="007D4C2A" w:rsidP="0006494F">
            <w:pPr>
              <w:tabs>
                <w:tab w:val="left" w:pos="284"/>
              </w:tabs>
              <w:spacing w:after="120"/>
              <w:ind w:left="284"/>
              <w:rPr>
                <w:rFonts w:ascii="Arial" w:hAnsi="Arial" w:cs="Arial"/>
                <w:sz w:val="22"/>
                <w:szCs w:val="22"/>
              </w:rPr>
            </w:pPr>
            <w:r w:rsidRPr="00916B58">
              <w:rPr>
                <w:rFonts w:ascii="Arial" w:hAnsi="Arial" w:cs="Arial"/>
                <w:i/>
                <w:sz w:val="22"/>
                <w:szCs w:val="22"/>
              </w:rPr>
              <w:t>In any other case</w:t>
            </w:r>
            <w:r w:rsidRPr="00916B58">
              <w:rPr>
                <w:rFonts w:ascii="Arial" w:hAnsi="Arial" w:cs="Arial"/>
                <w:sz w:val="22"/>
                <w:szCs w:val="22"/>
              </w:rPr>
              <w:t xml:space="preserve"> - contact the </w:t>
            </w:r>
            <w:r w:rsidR="00F75120" w:rsidRPr="00916B58">
              <w:rPr>
                <w:rFonts w:ascii="Arial" w:hAnsi="Arial" w:cs="Arial"/>
                <w:sz w:val="22"/>
                <w:szCs w:val="22"/>
              </w:rPr>
              <w:t xml:space="preserve">Anti-Dumping Commission’s (the </w:t>
            </w:r>
            <w:r w:rsidR="00D75F87" w:rsidRPr="00916B58">
              <w:rPr>
                <w:rFonts w:ascii="Arial" w:hAnsi="Arial" w:cs="Arial"/>
                <w:sz w:val="22"/>
                <w:szCs w:val="22"/>
              </w:rPr>
              <w:t>c</w:t>
            </w:r>
            <w:r w:rsidRPr="00916B58">
              <w:rPr>
                <w:rFonts w:ascii="Arial" w:hAnsi="Arial" w:cs="Arial"/>
                <w:sz w:val="22"/>
                <w:szCs w:val="22"/>
              </w:rPr>
              <w:t>ommission’s</w:t>
            </w:r>
            <w:r w:rsidR="00F75120" w:rsidRPr="00916B58">
              <w:rPr>
                <w:rFonts w:ascii="Arial" w:hAnsi="Arial" w:cs="Arial"/>
                <w:sz w:val="22"/>
                <w:szCs w:val="22"/>
              </w:rPr>
              <w:t>)</w:t>
            </w:r>
            <w:r w:rsidRPr="00916B58">
              <w:rPr>
                <w:rFonts w:ascii="Arial" w:hAnsi="Arial" w:cs="Arial"/>
                <w:sz w:val="22"/>
                <w:szCs w:val="22"/>
              </w:rPr>
              <w:t xml:space="preserve"> </w:t>
            </w:r>
            <w:r w:rsidR="008C7C99" w:rsidRPr="00916B58">
              <w:rPr>
                <w:rFonts w:ascii="Arial" w:hAnsi="Arial" w:cs="Arial"/>
                <w:sz w:val="22"/>
                <w:szCs w:val="22"/>
              </w:rPr>
              <w:t>client support</w:t>
            </w:r>
            <w:r w:rsidRPr="00916B58">
              <w:rPr>
                <w:rFonts w:ascii="Arial" w:hAnsi="Arial" w:cs="Arial"/>
                <w:sz w:val="22"/>
                <w:szCs w:val="22"/>
              </w:rPr>
              <w:t xml:space="preserve"> section for advice.</w:t>
            </w:r>
          </w:p>
          <w:p w14:paraId="1A5302A0" w14:textId="77777777" w:rsidR="00EA793B" w:rsidRPr="00916B58" w:rsidRDefault="00EA793B" w:rsidP="00EA793B">
            <w:pPr>
              <w:tabs>
                <w:tab w:val="left" w:pos="284"/>
              </w:tabs>
              <w:spacing w:after="120"/>
              <w:rPr>
                <w:rFonts w:ascii="Arial" w:hAnsi="Arial" w:cs="Arial"/>
                <w:i/>
                <w:iCs/>
                <w:sz w:val="22"/>
                <w:szCs w:val="22"/>
              </w:rPr>
            </w:pPr>
            <w:r w:rsidRPr="00916B58">
              <w:rPr>
                <w:rFonts w:ascii="Arial" w:hAnsi="Arial" w:cs="Arial"/>
                <w:i/>
                <w:iCs/>
                <w:sz w:val="22"/>
                <w:szCs w:val="22"/>
              </w:rPr>
              <w:t xml:space="preserve">NB: Where an application is made by an agent acting with authority on behalf of a company, joint venture, trust or sole trader, an authority to act letter must be provided with this application. </w:t>
            </w:r>
          </w:p>
          <w:p w14:paraId="6A45443C" w14:textId="7BD7B116" w:rsidR="0076749C" w:rsidRPr="00916B58" w:rsidRDefault="0076749C" w:rsidP="0076749C">
            <w:pPr>
              <w:tabs>
                <w:tab w:val="left" w:pos="284"/>
              </w:tabs>
              <w:spacing w:after="120"/>
              <w:rPr>
                <w:rFonts w:ascii="Arial" w:hAnsi="Arial" w:cs="Arial"/>
                <w:sz w:val="22"/>
                <w:szCs w:val="22"/>
              </w:rPr>
            </w:pPr>
          </w:p>
        </w:tc>
      </w:tr>
      <w:tr w:rsidR="007D4C2A" w:rsidRPr="00916B58" w14:paraId="6A454447" w14:textId="77777777" w:rsidTr="7D70C939">
        <w:tc>
          <w:tcPr>
            <w:tcW w:w="1701" w:type="dxa"/>
          </w:tcPr>
          <w:p w14:paraId="6A45443E" w14:textId="77777777" w:rsidR="007D4C2A" w:rsidRPr="00916B58" w:rsidRDefault="007D4C2A" w:rsidP="007D4C2A">
            <w:pPr>
              <w:pStyle w:val="Heading5"/>
              <w:keepNext w:val="0"/>
              <w:keepLines w:val="0"/>
              <w:spacing w:before="0"/>
              <w:jc w:val="right"/>
              <w:rPr>
                <w:rFonts w:ascii="Arial" w:hAnsi="Arial" w:cs="Arial"/>
                <w:b/>
                <w:color w:val="000000" w:themeColor="text1"/>
                <w:sz w:val="22"/>
                <w:szCs w:val="22"/>
              </w:rPr>
            </w:pPr>
            <w:r w:rsidRPr="00916B58">
              <w:rPr>
                <w:rFonts w:ascii="Arial" w:hAnsi="Arial" w:cs="Arial"/>
                <w:b/>
                <w:color w:val="000000" w:themeColor="text1"/>
                <w:sz w:val="22"/>
                <w:szCs w:val="22"/>
              </w:rPr>
              <w:t>Assistance with the notice</w:t>
            </w:r>
          </w:p>
        </w:tc>
        <w:tc>
          <w:tcPr>
            <w:tcW w:w="7797" w:type="dxa"/>
          </w:tcPr>
          <w:p w14:paraId="6A45443F" w14:textId="4DED8813" w:rsidR="007D4C2A" w:rsidRPr="00916B58" w:rsidRDefault="007D4C2A" w:rsidP="007D4C2A">
            <w:pPr>
              <w:rPr>
                <w:rFonts w:ascii="Arial" w:hAnsi="Arial" w:cs="Arial"/>
                <w:sz w:val="22"/>
                <w:szCs w:val="22"/>
              </w:rPr>
            </w:pPr>
            <w:r w:rsidRPr="00916B58">
              <w:rPr>
                <w:rFonts w:ascii="Arial" w:hAnsi="Arial" w:cs="Arial"/>
                <w:sz w:val="22"/>
                <w:szCs w:val="22"/>
              </w:rPr>
              <w:t xml:space="preserve">The </w:t>
            </w:r>
            <w:r w:rsidR="00D75F87" w:rsidRPr="00916B58">
              <w:rPr>
                <w:rFonts w:ascii="Arial" w:hAnsi="Arial" w:cs="Arial"/>
                <w:sz w:val="22"/>
                <w:szCs w:val="22"/>
              </w:rPr>
              <w:t>c</w:t>
            </w:r>
            <w:r w:rsidRPr="00916B58">
              <w:rPr>
                <w:rFonts w:ascii="Arial" w:hAnsi="Arial" w:cs="Arial"/>
                <w:sz w:val="22"/>
                <w:szCs w:val="22"/>
              </w:rPr>
              <w:t xml:space="preserve">ommission’s </w:t>
            </w:r>
            <w:r w:rsidR="008C7C99" w:rsidRPr="00916B58">
              <w:rPr>
                <w:rFonts w:ascii="Arial" w:hAnsi="Arial" w:cs="Arial"/>
                <w:sz w:val="22"/>
                <w:szCs w:val="22"/>
              </w:rPr>
              <w:t>client support</w:t>
            </w:r>
            <w:r w:rsidRPr="00916B58">
              <w:rPr>
                <w:rFonts w:ascii="Arial" w:hAnsi="Arial" w:cs="Arial"/>
                <w:sz w:val="22"/>
                <w:szCs w:val="22"/>
              </w:rPr>
              <w:t xml:space="preserve"> section can provide information about dumping and countervailing procedures and the information required by the application form.  Contact the team on:</w:t>
            </w:r>
          </w:p>
          <w:p w14:paraId="6A454440" w14:textId="77777777" w:rsidR="007D4C2A" w:rsidRPr="00916B58" w:rsidRDefault="007D4C2A" w:rsidP="007D4C2A">
            <w:pPr>
              <w:rPr>
                <w:rFonts w:ascii="Arial" w:hAnsi="Arial" w:cs="Arial"/>
                <w:sz w:val="22"/>
                <w:szCs w:val="22"/>
              </w:rPr>
            </w:pPr>
          </w:p>
          <w:p w14:paraId="6A454441" w14:textId="45D9712E" w:rsidR="0006494F" w:rsidRPr="00916B58" w:rsidRDefault="007D4C2A" w:rsidP="0006494F">
            <w:pPr>
              <w:tabs>
                <w:tab w:val="left" w:pos="601"/>
              </w:tabs>
              <w:spacing w:before="120"/>
              <w:rPr>
                <w:rFonts w:ascii="Arial" w:hAnsi="Arial" w:cs="Arial"/>
                <w:sz w:val="22"/>
                <w:szCs w:val="22"/>
              </w:rPr>
            </w:pPr>
            <w:r w:rsidRPr="00916B58">
              <w:rPr>
                <w:rFonts w:ascii="Arial" w:hAnsi="Arial" w:cs="Arial"/>
                <w:b/>
                <w:sz w:val="22"/>
                <w:szCs w:val="22"/>
              </w:rPr>
              <w:tab/>
            </w:r>
            <w:r w:rsidR="0006494F" w:rsidRPr="00916B58">
              <w:rPr>
                <w:rFonts w:ascii="Arial" w:hAnsi="Arial" w:cs="Arial"/>
                <w:b/>
                <w:sz w:val="22"/>
                <w:szCs w:val="22"/>
              </w:rPr>
              <w:t>Phone</w:t>
            </w:r>
            <w:r w:rsidR="0006494F" w:rsidRPr="00916B58">
              <w:rPr>
                <w:rFonts w:ascii="Arial" w:hAnsi="Arial" w:cs="Arial"/>
                <w:sz w:val="22"/>
                <w:szCs w:val="22"/>
              </w:rPr>
              <w:t>:</w:t>
            </w:r>
            <w:r w:rsidR="00EF6A49" w:rsidRPr="00916B58">
              <w:rPr>
                <w:rFonts w:ascii="Arial" w:hAnsi="Arial" w:cs="Arial"/>
                <w:sz w:val="22"/>
                <w:szCs w:val="22"/>
              </w:rPr>
              <w:t xml:space="preserve"> </w:t>
            </w:r>
            <w:r w:rsidR="00CF6912" w:rsidRPr="00916B58">
              <w:rPr>
                <w:rFonts w:ascii="Arial" w:hAnsi="Arial" w:cs="Arial"/>
                <w:sz w:val="22"/>
                <w:szCs w:val="22"/>
              </w:rPr>
              <w:t>13 28 46</w:t>
            </w:r>
            <w:r w:rsidR="00597F1D" w:rsidRPr="00916B58">
              <w:rPr>
                <w:rFonts w:ascii="Arial" w:hAnsi="Arial" w:cs="Arial"/>
                <w:sz w:val="22"/>
                <w:szCs w:val="22"/>
              </w:rPr>
              <w:t xml:space="preserve"> or +61 2 6213 6000 (outside Australia)</w:t>
            </w:r>
          </w:p>
          <w:p w14:paraId="6A454443" w14:textId="4F6BB8BE" w:rsidR="0006494F" w:rsidRPr="00916B58" w:rsidRDefault="0006494F" w:rsidP="0006494F">
            <w:pPr>
              <w:tabs>
                <w:tab w:val="left" w:pos="601"/>
              </w:tabs>
              <w:spacing w:before="120"/>
              <w:rPr>
                <w:rFonts w:ascii="Arial" w:hAnsi="Arial" w:cs="Arial"/>
                <w:sz w:val="22"/>
                <w:szCs w:val="22"/>
              </w:rPr>
            </w:pPr>
            <w:r w:rsidRPr="00916B58">
              <w:rPr>
                <w:rFonts w:ascii="Arial" w:hAnsi="Arial" w:cs="Arial"/>
                <w:sz w:val="22"/>
                <w:szCs w:val="22"/>
              </w:rPr>
              <w:tab/>
            </w:r>
            <w:r w:rsidRPr="00916B58">
              <w:rPr>
                <w:rFonts w:ascii="Arial" w:hAnsi="Arial" w:cs="Arial"/>
                <w:b/>
                <w:sz w:val="22"/>
                <w:szCs w:val="22"/>
              </w:rPr>
              <w:t>Email</w:t>
            </w:r>
            <w:r w:rsidRPr="00916B58">
              <w:rPr>
                <w:rFonts w:ascii="Arial" w:hAnsi="Arial" w:cs="Arial"/>
                <w:sz w:val="22"/>
                <w:szCs w:val="22"/>
              </w:rPr>
              <w:t>:</w:t>
            </w:r>
            <w:r w:rsidR="00EF6A49" w:rsidRPr="00916B58">
              <w:rPr>
                <w:rFonts w:ascii="Arial" w:hAnsi="Arial" w:cs="Arial"/>
                <w:sz w:val="22"/>
                <w:szCs w:val="22"/>
              </w:rPr>
              <w:t xml:space="preserve"> </w:t>
            </w:r>
            <w:hyperlink r:id="rId12" w:history="1">
              <w:r w:rsidR="0076749C" w:rsidRPr="00916B58">
                <w:rPr>
                  <w:rStyle w:val="Hyperlink"/>
                  <w:rFonts w:ascii="Arial" w:hAnsi="Arial" w:cs="Arial"/>
                  <w:sz w:val="22"/>
                  <w:szCs w:val="22"/>
                </w:rPr>
                <w:t>clientsupport@adcommission.gov.au</w:t>
              </w:r>
            </w:hyperlink>
          </w:p>
          <w:p w14:paraId="6A454444" w14:textId="77777777" w:rsidR="007D4C2A" w:rsidRPr="00916B58" w:rsidRDefault="007D4C2A" w:rsidP="007D4C2A">
            <w:pPr>
              <w:rPr>
                <w:rFonts w:ascii="Arial" w:hAnsi="Arial" w:cs="Arial"/>
                <w:sz w:val="22"/>
                <w:szCs w:val="22"/>
              </w:rPr>
            </w:pPr>
          </w:p>
          <w:p w14:paraId="6A454445" w14:textId="051A22EE" w:rsidR="007D4C2A" w:rsidRPr="00916B58" w:rsidRDefault="0076749C" w:rsidP="007D4C2A">
            <w:pPr>
              <w:rPr>
                <w:rStyle w:val="Hyperlink"/>
                <w:rFonts w:ascii="Arial" w:eastAsiaTheme="majorEastAsia" w:hAnsi="Arial" w:cs="Arial"/>
                <w:sz w:val="22"/>
                <w:szCs w:val="22"/>
              </w:rPr>
            </w:pPr>
            <w:r w:rsidRPr="00916B58">
              <w:rPr>
                <w:rFonts w:ascii="Arial" w:hAnsi="Arial" w:cs="Arial"/>
                <w:sz w:val="22"/>
                <w:szCs w:val="22"/>
              </w:rPr>
              <w:t>I</w:t>
            </w:r>
            <w:r w:rsidR="007D4C2A" w:rsidRPr="00916B58">
              <w:rPr>
                <w:rFonts w:ascii="Arial" w:hAnsi="Arial" w:cs="Arial"/>
                <w:sz w:val="22"/>
                <w:szCs w:val="22"/>
              </w:rPr>
              <w:t xml:space="preserve">nformation is available from the </w:t>
            </w:r>
            <w:r w:rsidR="00047882" w:rsidRPr="00916B58">
              <w:rPr>
                <w:rFonts w:ascii="Arial" w:hAnsi="Arial" w:cs="Arial"/>
                <w:sz w:val="22"/>
                <w:szCs w:val="22"/>
              </w:rPr>
              <w:t>c</w:t>
            </w:r>
            <w:r w:rsidR="007D4C2A" w:rsidRPr="00916B58">
              <w:rPr>
                <w:rFonts w:ascii="Arial" w:hAnsi="Arial" w:cs="Arial"/>
                <w:sz w:val="22"/>
                <w:szCs w:val="22"/>
              </w:rPr>
              <w:t xml:space="preserve">ommission’s website at </w:t>
            </w:r>
            <w:hyperlink r:id="rId13" w:history="1">
              <w:r w:rsidR="007D4C2A" w:rsidRPr="00916B58">
                <w:rPr>
                  <w:rStyle w:val="Hyperlink"/>
                  <w:rFonts w:ascii="Arial" w:eastAsiaTheme="majorEastAsia" w:hAnsi="Arial" w:cs="Arial"/>
                  <w:sz w:val="22"/>
                  <w:szCs w:val="22"/>
                </w:rPr>
                <w:t>www.adcommission.gov.au</w:t>
              </w:r>
            </w:hyperlink>
          </w:p>
          <w:p w14:paraId="61217C75" w14:textId="77777777" w:rsidR="007D4C2A" w:rsidRPr="00916B58" w:rsidRDefault="007D4C2A" w:rsidP="007D4C2A">
            <w:pPr>
              <w:rPr>
                <w:rFonts w:ascii="Arial" w:hAnsi="Arial" w:cs="Arial"/>
                <w:sz w:val="22"/>
                <w:szCs w:val="22"/>
              </w:rPr>
            </w:pPr>
          </w:p>
          <w:p w14:paraId="0CBE64A4" w14:textId="77777777" w:rsidR="008F52F6" w:rsidRPr="00916B58" w:rsidRDefault="008F52F6" w:rsidP="008F52F6">
            <w:pPr>
              <w:rPr>
                <w:rFonts w:ascii="Arial" w:hAnsi="Arial" w:cs="Arial"/>
                <w:sz w:val="22"/>
                <w:szCs w:val="22"/>
              </w:rPr>
            </w:pPr>
            <w:r w:rsidRPr="00916B58">
              <w:rPr>
                <w:rFonts w:ascii="Arial" w:hAnsi="Arial" w:cs="Arial"/>
                <w:sz w:val="22"/>
                <w:szCs w:val="22"/>
              </w:rPr>
              <w:t xml:space="preserve">The commission provides a free-of-charge document checking service, available prior to formal </w:t>
            </w:r>
            <w:proofErr w:type="spellStart"/>
            <w:r w:rsidRPr="00916B58">
              <w:rPr>
                <w:rFonts w:ascii="Arial" w:hAnsi="Arial" w:cs="Arial"/>
                <w:sz w:val="22"/>
                <w:szCs w:val="22"/>
              </w:rPr>
              <w:t>lodgement</w:t>
            </w:r>
            <w:proofErr w:type="spellEnd"/>
            <w:r w:rsidRPr="00916B58">
              <w:rPr>
                <w:rFonts w:ascii="Arial" w:hAnsi="Arial" w:cs="Arial"/>
                <w:sz w:val="22"/>
                <w:szCs w:val="22"/>
              </w:rPr>
              <w:t xml:space="preserve">, to assist applicants to ensure that their applications meet the documentary requirements, see “before you apply”:  </w:t>
            </w:r>
            <w:hyperlink r:id="rId14" w:history="1">
              <w:r w:rsidRPr="00916B58">
                <w:rPr>
                  <w:rStyle w:val="Hyperlink"/>
                  <w:rFonts w:ascii="Arial" w:hAnsi="Arial" w:cs="Arial"/>
                  <w:sz w:val="22"/>
                  <w:szCs w:val="22"/>
                </w:rPr>
                <w:t>https://www.industry.gov.au/anti-dumping-commission/apply-anti-dumping-or-countervailing-duties-measures</w:t>
              </w:r>
            </w:hyperlink>
          </w:p>
          <w:p w14:paraId="7F27AF95" w14:textId="77777777" w:rsidR="008F52F6" w:rsidRPr="00916B58" w:rsidRDefault="008F52F6" w:rsidP="008F52F6">
            <w:pPr>
              <w:rPr>
                <w:rFonts w:ascii="Arial" w:hAnsi="Arial" w:cs="Arial"/>
                <w:sz w:val="22"/>
                <w:szCs w:val="22"/>
              </w:rPr>
            </w:pPr>
          </w:p>
          <w:p w14:paraId="3087D653" w14:textId="77777777" w:rsidR="008F52F6" w:rsidRDefault="008F52F6" w:rsidP="008F52F6">
            <w:pPr>
              <w:widowControl/>
              <w:autoSpaceDE/>
              <w:autoSpaceDN/>
              <w:rPr>
                <w:rFonts w:ascii="Arial" w:hAnsi="Arial" w:cs="Arial"/>
                <w:sz w:val="22"/>
                <w:szCs w:val="22"/>
              </w:rPr>
            </w:pPr>
            <w:r w:rsidRPr="00916B58">
              <w:rPr>
                <w:rFonts w:ascii="Arial" w:hAnsi="Arial" w:cs="Arial"/>
                <w:sz w:val="22"/>
                <w:szCs w:val="22"/>
              </w:rPr>
              <w:t xml:space="preserve">The commission has also published guidelines to assist applicants with the completion of this application (for investigations, continuations, reviews): </w:t>
            </w:r>
            <w:hyperlink r:id="rId15">
              <w:r w:rsidRPr="00916B58">
                <w:rPr>
                  <w:rStyle w:val="Hyperlink"/>
                  <w:rFonts w:ascii="Arial" w:hAnsi="Arial" w:cs="Arial"/>
                  <w:sz w:val="22"/>
                  <w:szCs w:val="22"/>
                </w:rPr>
                <w:t>https://www.industry.gov.au/anti-dumping-commission/apply-anti-dumping-or-countervailing-duties-measures</w:t>
              </w:r>
            </w:hyperlink>
            <w:r w:rsidRPr="00916B58">
              <w:rPr>
                <w:rFonts w:ascii="Arial" w:hAnsi="Arial" w:cs="Arial"/>
                <w:sz w:val="22"/>
                <w:szCs w:val="22"/>
              </w:rPr>
              <w:t xml:space="preserve">    </w:t>
            </w:r>
          </w:p>
          <w:p w14:paraId="43C6FDBE" w14:textId="77777777" w:rsidR="00BA6BD3" w:rsidRDefault="00BA6BD3" w:rsidP="008F52F6">
            <w:pPr>
              <w:widowControl/>
              <w:autoSpaceDE/>
              <w:autoSpaceDN/>
              <w:rPr>
                <w:rFonts w:ascii="Arial" w:hAnsi="Arial" w:cs="Arial"/>
                <w:sz w:val="22"/>
                <w:szCs w:val="22"/>
              </w:rPr>
            </w:pPr>
          </w:p>
          <w:p w14:paraId="01171FCB" w14:textId="77777777" w:rsidR="00BA6BD3" w:rsidRDefault="00BA6BD3" w:rsidP="008F52F6">
            <w:pPr>
              <w:widowControl/>
              <w:autoSpaceDE/>
              <w:autoSpaceDN/>
              <w:rPr>
                <w:rFonts w:ascii="Arial" w:hAnsi="Arial" w:cs="Arial"/>
                <w:sz w:val="22"/>
                <w:szCs w:val="22"/>
              </w:rPr>
            </w:pPr>
          </w:p>
          <w:p w14:paraId="6EF68FC8" w14:textId="77777777" w:rsidR="00BA6BD3" w:rsidRDefault="00BA6BD3" w:rsidP="008F52F6">
            <w:pPr>
              <w:widowControl/>
              <w:autoSpaceDE/>
              <w:autoSpaceDN/>
              <w:rPr>
                <w:rFonts w:ascii="Arial" w:hAnsi="Arial" w:cs="Arial"/>
                <w:sz w:val="22"/>
                <w:szCs w:val="22"/>
              </w:rPr>
            </w:pPr>
          </w:p>
          <w:p w14:paraId="31AF3516" w14:textId="77777777" w:rsidR="00BA6BD3" w:rsidRDefault="00BA6BD3" w:rsidP="008F52F6">
            <w:pPr>
              <w:widowControl/>
              <w:autoSpaceDE/>
              <w:autoSpaceDN/>
              <w:rPr>
                <w:rFonts w:ascii="Arial" w:hAnsi="Arial" w:cs="Arial"/>
                <w:sz w:val="22"/>
                <w:szCs w:val="22"/>
              </w:rPr>
            </w:pPr>
          </w:p>
          <w:p w14:paraId="3A400D53" w14:textId="77777777" w:rsidR="00BA6BD3" w:rsidRDefault="00BA6BD3" w:rsidP="008F52F6">
            <w:pPr>
              <w:widowControl/>
              <w:autoSpaceDE/>
              <w:autoSpaceDN/>
              <w:rPr>
                <w:rFonts w:ascii="Arial" w:hAnsi="Arial" w:cs="Arial"/>
                <w:sz w:val="22"/>
                <w:szCs w:val="22"/>
              </w:rPr>
            </w:pPr>
          </w:p>
          <w:p w14:paraId="69F9A006" w14:textId="77777777" w:rsidR="00BA6BD3" w:rsidRPr="00916B58" w:rsidRDefault="00BA6BD3" w:rsidP="008F52F6">
            <w:pPr>
              <w:widowControl/>
              <w:autoSpaceDE/>
              <w:autoSpaceDN/>
              <w:rPr>
                <w:rFonts w:ascii="Arial" w:hAnsi="Arial" w:cs="Arial"/>
                <w:sz w:val="22"/>
                <w:szCs w:val="22"/>
              </w:rPr>
            </w:pPr>
          </w:p>
          <w:p w14:paraId="654580F1" w14:textId="77777777" w:rsidR="008F52F6" w:rsidRPr="00916B58" w:rsidRDefault="008F52F6" w:rsidP="008F52F6">
            <w:pPr>
              <w:widowControl/>
              <w:autoSpaceDE/>
              <w:autoSpaceDN/>
              <w:rPr>
                <w:rFonts w:ascii="Arial" w:hAnsi="Arial" w:cs="Arial"/>
                <w:sz w:val="22"/>
                <w:szCs w:val="22"/>
              </w:rPr>
            </w:pPr>
          </w:p>
          <w:p w14:paraId="6635F6E8" w14:textId="527B5832" w:rsidR="008F52F6" w:rsidRPr="00916B58" w:rsidRDefault="008F52F6" w:rsidP="008F52F6">
            <w:pPr>
              <w:widowControl/>
              <w:autoSpaceDE/>
              <w:autoSpaceDN/>
              <w:rPr>
                <w:rFonts w:ascii="Arial" w:hAnsi="Arial" w:cs="Arial"/>
                <w:sz w:val="22"/>
                <w:szCs w:val="22"/>
              </w:rPr>
            </w:pPr>
            <w:r w:rsidRPr="00916B58">
              <w:rPr>
                <w:rFonts w:ascii="Arial" w:hAnsi="Arial" w:cs="Arial"/>
                <w:sz w:val="22"/>
                <w:szCs w:val="22"/>
              </w:rPr>
              <w:lastRenderedPageBreak/>
              <w:t xml:space="preserve">Small and medium enterprises (i.e., those with less than 200 full-time staff, which are independently </w:t>
            </w:r>
            <w:proofErr w:type="gramStart"/>
            <w:r w:rsidRPr="00916B58">
              <w:rPr>
                <w:rFonts w:ascii="Arial" w:hAnsi="Arial" w:cs="Arial"/>
                <w:sz w:val="22"/>
                <w:szCs w:val="22"/>
              </w:rPr>
              <w:t>operated</w:t>
            </w:r>
            <w:proofErr w:type="gramEnd"/>
            <w:r w:rsidRPr="00916B58">
              <w:rPr>
                <w:rFonts w:ascii="Arial" w:hAnsi="Arial" w:cs="Arial"/>
                <w:sz w:val="22"/>
                <w:szCs w:val="22"/>
              </w:rPr>
              <w:t xml:space="preserve"> and which are not a related body corporate for the purposes of the Corporations Act 2001), may obtain assistance, at no charge, from the Department of Industry, Science and Resources’ International Trade Remedies Advisory (ITRA) Service. For more information on the ITRA Service, visit </w:t>
            </w:r>
            <w:hyperlink r:id="rId16">
              <w:r w:rsidRPr="00916B58">
                <w:rPr>
                  <w:rStyle w:val="Hyperlink"/>
                  <w:rFonts w:ascii="Arial" w:hAnsi="Arial" w:cs="Arial"/>
                  <w:sz w:val="22"/>
                  <w:szCs w:val="22"/>
                </w:rPr>
                <w:t>www.business.gov.au/ITRA</w:t>
              </w:r>
            </w:hyperlink>
            <w:r w:rsidRPr="00916B58">
              <w:rPr>
                <w:rFonts w:ascii="Arial" w:hAnsi="Arial" w:cs="Arial"/>
                <w:sz w:val="22"/>
                <w:szCs w:val="22"/>
              </w:rPr>
              <w:t xml:space="preserve">, email us at </w:t>
            </w:r>
            <w:hyperlink r:id="rId17">
              <w:r w:rsidRPr="00916B58">
                <w:rPr>
                  <w:rStyle w:val="Hyperlink"/>
                  <w:rFonts w:ascii="Arial" w:hAnsi="Arial" w:cs="Arial"/>
                  <w:sz w:val="22"/>
                  <w:szCs w:val="22"/>
                </w:rPr>
                <w:t>itra@industry.gov.au</w:t>
              </w:r>
            </w:hyperlink>
            <w:r w:rsidRPr="00916B58">
              <w:rPr>
                <w:rFonts w:ascii="Arial" w:hAnsi="Arial" w:cs="Arial"/>
                <w:sz w:val="22"/>
                <w:szCs w:val="22"/>
              </w:rPr>
              <w:t>, or telephone the ITRA Service Hotline on +61 2 6213 7267.</w:t>
            </w:r>
          </w:p>
          <w:p w14:paraId="6A454446" w14:textId="77777777" w:rsidR="008F52F6" w:rsidRPr="00916B58" w:rsidRDefault="008F52F6" w:rsidP="007D4C2A">
            <w:pPr>
              <w:rPr>
                <w:rFonts w:ascii="Arial" w:hAnsi="Arial" w:cs="Arial"/>
                <w:sz w:val="22"/>
                <w:szCs w:val="22"/>
              </w:rPr>
            </w:pPr>
          </w:p>
        </w:tc>
      </w:tr>
      <w:tr w:rsidR="0006494F" w:rsidRPr="00916B58" w14:paraId="6A45444B" w14:textId="77777777" w:rsidTr="7D70C939">
        <w:tc>
          <w:tcPr>
            <w:tcW w:w="1701" w:type="dxa"/>
          </w:tcPr>
          <w:p w14:paraId="6A454448" w14:textId="77777777" w:rsidR="0006494F" w:rsidRPr="00916B58" w:rsidRDefault="0006494F" w:rsidP="0006494F">
            <w:pPr>
              <w:jc w:val="right"/>
              <w:rPr>
                <w:rFonts w:ascii="Arial" w:hAnsi="Arial" w:cs="Arial"/>
                <w:b/>
                <w:sz w:val="22"/>
                <w:szCs w:val="22"/>
              </w:rPr>
            </w:pPr>
            <w:r w:rsidRPr="00916B58">
              <w:rPr>
                <w:rFonts w:ascii="Arial" w:hAnsi="Arial" w:cs="Arial"/>
                <w:b/>
                <w:sz w:val="22"/>
                <w:szCs w:val="22"/>
              </w:rPr>
              <w:lastRenderedPageBreak/>
              <w:t>Public Record</w:t>
            </w:r>
          </w:p>
        </w:tc>
        <w:tc>
          <w:tcPr>
            <w:tcW w:w="7797" w:type="dxa"/>
          </w:tcPr>
          <w:p w14:paraId="6A454449" w14:textId="1216A773" w:rsidR="00F847A5" w:rsidRPr="00916B58" w:rsidRDefault="0006494F" w:rsidP="00F847A5">
            <w:pPr>
              <w:rPr>
                <w:rFonts w:ascii="Arial" w:eastAsiaTheme="majorEastAsia" w:hAnsi="Arial" w:cs="Arial"/>
                <w:color w:val="0000FF"/>
                <w:sz w:val="22"/>
                <w:szCs w:val="22"/>
                <w:u w:val="single"/>
                <w:lang w:val="en-AU"/>
              </w:rPr>
            </w:pPr>
            <w:r w:rsidRPr="00916B58">
              <w:rPr>
                <w:rFonts w:ascii="Arial" w:hAnsi="Arial" w:cs="Arial"/>
                <w:sz w:val="22"/>
                <w:szCs w:val="22"/>
              </w:rPr>
              <w:t>During an investigation all interested parties are given the opportunity to defend their interests</w:t>
            </w:r>
            <w:r w:rsidR="00EF6FA1" w:rsidRPr="00916B58">
              <w:rPr>
                <w:rFonts w:ascii="Arial" w:eastAsiaTheme="minorHAnsi" w:hAnsi="Arial" w:cs="Arial"/>
                <w:sz w:val="22"/>
                <w:szCs w:val="22"/>
                <w:lang w:val="en-AU"/>
              </w:rPr>
              <w:t>, by making a submission</w:t>
            </w:r>
            <w:r w:rsidRPr="00916B58">
              <w:rPr>
                <w:rFonts w:ascii="Arial" w:hAnsi="Arial" w:cs="Arial"/>
                <w:sz w:val="22"/>
                <w:szCs w:val="22"/>
              </w:rPr>
              <w:t xml:space="preserve">.  The </w:t>
            </w:r>
            <w:r w:rsidR="00D75F87" w:rsidRPr="00916B58">
              <w:rPr>
                <w:rFonts w:ascii="Arial" w:hAnsi="Arial" w:cs="Arial"/>
                <w:sz w:val="22"/>
                <w:szCs w:val="22"/>
              </w:rPr>
              <w:t xml:space="preserve">commission </w:t>
            </w:r>
            <w:r w:rsidRPr="00916B58">
              <w:rPr>
                <w:rFonts w:ascii="Arial" w:hAnsi="Arial" w:cs="Arial"/>
                <w:sz w:val="22"/>
                <w:szCs w:val="22"/>
              </w:rPr>
              <w:t>maintains a public record of the submissions made during an investigation.  This notice may be included on the public record.</w:t>
            </w:r>
            <w:r w:rsidR="00F847A5" w:rsidRPr="00916B58">
              <w:rPr>
                <w:rFonts w:ascii="Arial" w:hAnsi="Arial" w:cs="Arial"/>
                <w:sz w:val="22"/>
                <w:szCs w:val="22"/>
              </w:rPr>
              <w:t xml:space="preserve"> </w:t>
            </w:r>
            <w:r w:rsidR="00F847A5" w:rsidRPr="00916B58">
              <w:rPr>
                <w:rFonts w:ascii="Arial" w:hAnsi="Arial" w:cs="Arial"/>
                <w:sz w:val="22"/>
                <w:szCs w:val="22"/>
                <w:lang w:val="en-AU"/>
              </w:rPr>
              <w:t xml:space="preserve"> The public record is available on the </w:t>
            </w:r>
            <w:r w:rsidR="00D75F87" w:rsidRPr="00916B58">
              <w:rPr>
                <w:rFonts w:ascii="Arial" w:hAnsi="Arial" w:cs="Arial"/>
                <w:sz w:val="22"/>
                <w:szCs w:val="22"/>
                <w:lang w:val="en-AU"/>
              </w:rPr>
              <w:t xml:space="preserve">commission’s </w:t>
            </w:r>
            <w:r w:rsidR="00F847A5" w:rsidRPr="00916B58">
              <w:rPr>
                <w:rFonts w:ascii="Arial" w:hAnsi="Arial" w:cs="Arial"/>
                <w:sz w:val="22"/>
                <w:szCs w:val="22"/>
                <w:lang w:val="en-AU"/>
              </w:rPr>
              <w:t xml:space="preserve">website at </w:t>
            </w:r>
            <w:hyperlink r:id="rId18" w:history="1">
              <w:r w:rsidR="00F847A5" w:rsidRPr="00916B58">
                <w:rPr>
                  <w:rFonts w:ascii="Arial" w:eastAsiaTheme="majorEastAsia" w:hAnsi="Arial" w:cs="Arial"/>
                  <w:color w:val="0000FF"/>
                  <w:sz w:val="22"/>
                  <w:szCs w:val="22"/>
                  <w:u w:val="single"/>
                  <w:lang w:val="en-AU"/>
                </w:rPr>
                <w:t>www.adcommission.gov.au</w:t>
              </w:r>
            </w:hyperlink>
            <w:r w:rsidR="00F847A5" w:rsidRPr="00916B58">
              <w:rPr>
                <w:rFonts w:ascii="Arial" w:eastAsiaTheme="majorEastAsia" w:hAnsi="Arial" w:cs="Arial"/>
                <w:color w:val="0000FF"/>
                <w:sz w:val="22"/>
                <w:szCs w:val="22"/>
                <w:u w:val="single"/>
                <w:lang w:val="en-AU"/>
              </w:rPr>
              <w:t>.</w:t>
            </w:r>
          </w:p>
          <w:p w14:paraId="6A45444A" w14:textId="77777777" w:rsidR="0006494F" w:rsidRPr="00916B58" w:rsidRDefault="0006494F" w:rsidP="0006494F">
            <w:pPr>
              <w:keepNext/>
              <w:keepLines/>
              <w:jc w:val="both"/>
              <w:rPr>
                <w:rFonts w:ascii="Arial" w:hAnsi="Arial" w:cs="Arial"/>
                <w:bCs/>
                <w:spacing w:val="-3"/>
                <w:sz w:val="22"/>
                <w:szCs w:val="22"/>
              </w:rPr>
            </w:pPr>
          </w:p>
        </w:tc>
      </w:tr>
      <w:tr w:rsidR="0006494F" w:rsidRPr="008E10FE" w14:paraId="6A454459" w14:textId="77777777" w:rsidTr="7D70C939">
        <w:tc>
          <w:tcPr>
            <w:tcW w:w="1701" w:type="dxa"/>
          </w:tcPr>
          <w:p w14:paraId="6A45444C" w14:textId="77777777" w:rsidR="0006494F" w:rsidRPr="00916B58" w:rsidRDefault="0006494F" w:rsidP="0006494F">
            <w:pPr>
              <w:jc w:val="right"/>
              <w:rPr>
                <w:rFonts w:ascii="Arial" w:hAnsi="Arial" w:cs="Arial"/>
                <w:b/>
                <w:color w:val="000000" w:themeColor="text1"/>
                <w:sz w:val="22"/>
                <w:szCs w:val="22"/>
              </w:rPr>
            </w:pPr>
            <w:proofErr w:type="spellStart"/>
            <w:r w:rsidRPr="00916B58">
              <w:rPr>
                <w:rFonts w:ascii="Arial" w:hAnsi="Arial" w:cs="Arial"/>
                <w:b/>
                <w:color w:val="000000" w:themeColor="text1"/>
                <w:sz w:val="22"/>
                <w:szCs w:val="22"/>
              </w:rPr>
              <w:t>Lodgement</w:t>
            </w:r>
            <w:proofErr w:type="spellEnd"/>
            <w:r w:rsidRPr="00916B58">
              <w:rPr>
                <w:rFonts w:ascii="Arial" w:hAnsi="Arial" w:cs="Arial"/>
                <w:b/>
                <w:color w:val="000000" w:themeColor="text1"/>
                <w:sz w:val="22"/>
                <w:szCs w:val="22"/>
              </w:rPr>
              <w:t xml:space="preserve"> of the notice</w:t>
            </w:r>
          </w:p>
          <w:p w14:paraId="6A45444D" w14:textId="77777777" w:rsidR="0006494F" w:rsidRPr="00916B58" w:rsidRDefault="0006494F" w:rsidP="0006494F">
            <w:pPr>
              <w:pStyle w:val="Heading5"/>
              <w:keepNext w:val="0"/>
              <w:keepLines w:val="0"/>
              <w:jc w:val="right"/>
              <w:rPr>
                <w:rFonts w:ascii="Arial" w:hAnsi="Arial" w:cs="Arial"/>
                <w:b/>
                <w:color w:val="000000" w:themeColor="text1"/>
                <w:sz w:val="22"/>
                <w:szCs w:val="22"/>
              </w:rPr>
            </w:pPr>
          </w:p>
        </w:tc>
        <w:tc>
          <w:tcPr>
            <w:tcW w:w="7797" w:type="dxa"/>
          </w:tcPr>
          <w:p w14:paraId="7656BF90" w14:textId="050A2F53" w:rsidR="009D5463" w:rsidRPr="00916B58" w:rsidRDefault="0006494F" w:rsidP="009D5463">
            <w:pPr>
              <w:tabs>
                <w:tab w:val="left" w:pos="142"/>
              </w:tabs>
              <w:spacing w:after="100"/>
              <w:jc w:val="both"/>
              <w:rPr>
                <w:rFonts w:ascii="Arial" w:hAnsi="Arial" w:cs="Arial"/>
                <w:bCs/>
                <w:spacing w:val="-3"/>
                <w:sz w:val="22"/>
                <w:szCs w:val="22"/>
                <w:lang w:val="en-AU"/>
              </w:rPr>
            </w:pPr>
            <w:r w:rsidRPr="00916B58">
              <w:rPr>
                <w:rFonts w:ascii="Arial" w:hAnsi="Arial" w:cs="Arial"/>
                <w:bCs/>
                <w:spacing w:val="-3"/>
                <w:sz w:val="22"/>
                <w:szCs w:val="22"/>
                <w:lang w:val="en-AU"/>
              </w:rPr>
              <w:t xml:space="preserve">This notice </w:t>
            </w:r>
            <w:r w:rsidR="00CF6912" w:rsidRPr="00916B58">
              <w:rPr>
                <w:rFonts w:ascii="Arial" w:hAnsi="Arial" w:cs="Arial"/>
                <w:bCs/>
                <w:spacing w:val="-3"/>
                <w:sz w:val="22"/>
                <w:szCs w:val="22"/>
                <w:lang w:val="en-AU"/>
              </w:rPr>
              <w:t>must be lodged in the manner approved by the Commissioner under subsection 269</w:t>
            </w:r>
            <w:proofErr w:type="gramStart"/>
            <w:r w:rsidR="00CF6912" w:rsidRPr="00916B58">
              <w:rPr>
                <w:rFonts w:ascii="Arial" w:hAnsi="Arial" w:cs="Arial"/>
                <w:bCs/>
                <w:spacing w:val="-3"/>
                <w:sz w:val="22"/>
                <w:szCs w:val="22"/>
                <w:lang w:val="en-AU"/>
              </w:rPr>
              <w:t>SMS(</w:t>
            </w:r>
            <w:proofErr w:type="gramEnd"/>
            <w:r w:rsidR="00CF6912" w:rsidRPr="00916B58">
              <w:rPr>
                <w:rFonts w:ascii="Arial" w:hAnsi="Arial" w:cs="Arial"/>
                <w:bCs/>
                <w:spacing w:val="-3"/>
                <w:sz w:val="22"/>
                <w:szCs w:val="22"/>
                <w:lang w:val="en-AU"/>
              </w:rPr>
              <w:t xml:space="preserve">3) of the </w:t>
            </w:r>
            <w:r w:rsidR="00AF495D" w:rsidRPr="00916B58">
              <w:rPr>
                <w:rFonts w:ascii="Arial" w:hAnsi="Arial" w:cs="Arial"/>
                <w:bCs/>
                <w:spacing w:val="-3"/>
                <w:sz w:val="22"/>
                <w:szCs w:val="22"/>
                <w:lang w:val="en-AU"/>
              </w:rPr>
              <w:t>Act</w:t>
            </w:r>
            <w:r w:rsidR="00CF6912" w:rsidRPr="00916B58">
              <w:rPr>
                <w:rFonts w:ascii="Arial" w:hAnsi="Arial" w:cs="Arial"/>
                <w:bCs/>
                <w:spacing w:val="-3"/>
                <w:sz w:val="22"/>
                <w:szCs w:val="22"/>
                <w:lang w:val="en-AU"/>
              </w:rPr>
              <w:t>.</w:t>
            </w:r>
            <w:r w:rsidR="009D5463" w:rsidRPr="00916B58">
              <w:rPr>
                <w:rFonts w:ascii="Arial" w:hAnsi="Arial" w:cs="Arial"/>
                <w:bCs/>
                <w:spacing w:val="-3"/>
                <w:sz w:val="22"/>
                <w:szCs w:val="22"/>
                <w:lang w:val="en-AU"/>
              </w:rPr>
              <w:t xml:space="preserve"> The Commissioner has approved lodgement of this application by:</w:t>
            </w:r>
          </w:p>
          <w:p w14:paraId="78FFE395" w14:textId="64D49DDA" w:rsidR="009D5463" w:rsidRPr="00916B58" w:rsidRDefault="0075531B" w:rsidP="00755018">
            <w:pPr>
              <w:numPr>
                <w:ilvl w:val="0"/>
                <w:numId w:val="10"/>
              </w:numPr>
              <w:tabs>
                <w:tab w:val="left" w:pos="142"/>
              </w:tabs>
              <w:spacing w:after="100"/>
              <w:rPr>
                <w:rFonts w:ascii="Arial" w:hAnsi="Arial" w:cs="Arial"/>
                <w:bCs/>
                <w:spacing w:val="-3"/>
                <w:sz w:val="22"/>
                <w:szCs w:val="22"/>
                <w:lang w:val="en-AU"/>
              </w:rPr>
            </w:pPr>
            <w:r w:rsidRPr="00916B58">
              <w:rPr>
                <w:rFonts w:ascii="Arial" w:hAnsi="Arial" w:cs="Arial"/>
                <w:bCs/>
                <w:spacing w:val="-3"/>
                <w:sz w:val="22"/>
                <w:szCs w:val="22"/>
              </w:rPr>
              <w:t>e</w:t>
            </w:r>
            <w:r w:rsidR="00755018" w:rsidRPr="00916B58">
              <w:rPr>
                <w:rFonts w:ascii="Arial" w:hAnsi="Arial" w:cs="Arial"/>
                <w:bCs/>
                <w:spacing w:val="-3"/>
                <w:sz w:val="22"/>
                <w:szCs w:val="22"/>
              </w:rPr>
              <w:t xml:space="preserve">mail, preferably, using the email address </w:t>
            </w:r>
            <w:hyperlink r:id="rId19" w:tgtFrame="_blank" w:history="1">
              <w:r w:rsidR="009D5463" w:rsidRPr="00916B58">
                <w:rPr>
                  <w:rStyle w:val="Hyperlink"/>
                  <w:rFonts w:ascii="Arial" w:hAnsi="Arial" w:cs="Arial"/>
                  <w:bCs/>
                  <w:spacing w:val="-3"/>
                  <w:sz w:val="22"/>
                  <w:szCs w:val="22"/>
                </w:rPr>
                <w:t>clientsupport@adcommission.gov.au</w:t>
              </w:r>
            </w:hyperlink>
            <w:r w:rsidR="009D5463" w:rsidRPr="00916B58">
              <w:rPr>
                <w:rFonts w:ascii="Arial" w:hAnsi="Arial" w:cs="Arial"/>
                <w:bCs/>
                <w:spacing w:val="-3"/>
                <w:sz w:val="22"/>
                <w:szCs w:val="22"/>
              </w:rPr>
              <w:t>; </w:t>
            </w:r>
            <w:r w:rsidR="009D5463" w:rsidRPr="00916B58">
              <w:rPr>
                <w:rFonts w:ascii="Arial" w:hAnsi="Arial" w:cs="Arial"/>
                <w:bCs/>
                <w:spacing w:val="-3"/>
                <w:sz w:val="22"/>
                <w:szCs w:val="22"/>
                <w:lang w:val="en-AU"/>
              </w:rPr>
              <w:t> </w:t>
            </w:r>
          </w:p>
          <w:p w14:paraId="0BCAB71B" w14:textId="150D08EF" w:rsidR="009D5463" w:rsidRPr="00916B58" w:rsidRDefault="009D5463" w:rsidP="009D5463">
            <w:pPr>
              <w:numPr>
                <w:ilvl w:val="0"/>
                <w:numId w:val="10"/>
              </w:numPr>
              <w:tabs>
                <w:tab w:val="left" w:pos="142"/>
              </w:tabs>
              <w:spacing w:after="100"/>
              <w:jc w:val="both"/>
              <w:rPr>
                <w:rFonts w:ascii="Arial" w:hAnsi="Arial" w:cs="Arial"/>
                <w:bCs/>
                <w:spacing w:val="-3"/>
                <w:sz w:val="22"/>
                <w:szCs w:val="22"/>
                <w:lang w:val="en-AU"/>
              </w:rPr>
            </w:pPr>
            <w:r w:rsidRPr="00916B58">
              <w:rPr>
                <w:rFonts w:ascii="Arial" w:hAnsi="Arial" w:cs="Arial"/>
                <w:bCs/>
                <w:spacing w:val="-3"/>
                <w:sz w:val="22"/>
                <w:szCs w:val="22"/>
                <w:lang w:val="en-AU"/>
              </w:rPr>
              <w:t xml:space="preserve">upload to </w:t>
            </w:r>
            <w:r w:rsidR="004053FA" w:rsidRPr="00916B58">
              <w:rPr>
                <w:rFonts w:ascii="Arial" w:hAnsi="Arial" w:cs="Arial"/>
                <w:bCs/>
                <w:spacing w:val="-3"/>
                <w:sz w:val="22"/>
                <w:szCs w:val="22"/>
                <w:lang w:val="en-AU"/>
              </w:rPr>
              <w:t>SIGBOX</w:t>
            </w:r>
            <w:r w:rsidRPr="00916B58">
              <w:rPr>
                <w:rFonts w:ascii="Arial" w:hAnsi="Arial" w:cs="Arial"/>
                <w:bCs/>
                <w:spacing w:val="-3"/>
                <w:sz w:val="22"/>
                <w:szCs w:val="22"/>
                <w:lang w:val="en-AU"/>
              </w:rPr>
              <w:t xml:space="preserve"> (</w:t>
            </w:r>
            <w:r w:rsidR="004053FA" w:rsidRPr="00916B58">
              <w:rPr>
                <w:rFonts w:ascii="Arial" w:hAnsi="Arial" w:cs="Arial"/>
                <w:bCs/>
                <w:spacing w:val="-3"/>
                <w:sz w:val="22"/>
                <w:szCs w:val="22"/>
                <w:lang w:val="en-AU"/>
              </w:rPr>
              <w:t>SIGBOX</w:t>
            </w:r>
            <w:r w:rsidRPr="00916B58">
              <w:rPr>
                <w:rFonts w:ascii="Arial" w:hAnsi="Arial" w:cs="Arial"/>
                <w:bCs/>
                <w:spacing w:val="-3"/>
                <w:sz w:val="22"/>
                <w:szCs w:val="22"/>
                <w:lang w:val="en-AU"/>
              </w:rPr>
              <w:t xml:space="preserve"> is our secure online lodgement platform, suitable for large files or attachments - email us to arrange access), or</w:t>
            </w:r>
          </w:p>
          <w:p w14:paraId="6A454451" w14:textId="77777777" w:rsidR="004125D1" w:rsidRPr="00916B58" w:rsidRDefault="004125D1" w:rsidP="00D75F87">
            <w:pPr>
              <w:pStyle w:val="ListParagraph"/>
              <w:numPr>
                <w:ilvl w:val="0"/>
                <w:numId w:val="7"/>
              </w:numPr>
              <w:tabs>
                <w:tab w:val="left" w:pos="142"/>
              </w:tabs>
              <w:spacing w:after="120"/>
              <w:contextualSpacing w:val="0"/>
              <w:jc w:val="both"/>
              <w:rPr>
                <w:rFonts w:ascii="Arial" w:hAnsi="Arial" w:cs="Arial"/>
                <w:bCs/>
                <w:spacing w:val="-3"/>
                <w:sz w:val="22"/>
                <w:szCs w:val="22"/>
                <w:lang w:val="en-AU"/>
              </w:rPr>
            </w:pPr>
            <w:r w:rsidRPr="00916B58">
              <w:rPr>
                <w:rFonts w:ascii="Arial" w:hAnsi="Arial" w:cs="Arial"/>
                <w:bCs/>
                <w:spacing w:val="-3"/>
                <w:sz w:val="22"/>
                <w:szCs w:val="22"/>
                <w:lang w:val="en-AU"/>
              </w:rPr>
              <w:t>post to:</w:t>
            </w:r>
          </w:p>
          <w:p w14:paraId="6A454452" w14:textId="77777777" w:rsidR="00C32543" w:rsidRPr="00916B58" w:rsidRDefault="00C32543" w:rsidP="00D75F87">
            <w:pPr>
              <w:pStyle w:val="ListParagraph"/>
              <w:tabs>
                <w:tab w:val="left" w:pos="142"/>
              </w:tabs>
              <w:contextualSpacing w:val="0"/>
              <w:jc w:val="both"/>
              <w:rPr>
                <w:rFonts w:ascii="Arial" w:hAnsi="Arial" w:cs="Arial"/>
                <w:bCs/>
                <w:spacing w:val="-3"/>
                <w:sz w:val="22"/>
                <w:szCs w:val="22"/>
                <w:lang w:val="en-AU"/>
              </w:rPr>
            </w:pPr>
            <w:r w:rsidRPr="00916B58">
              <w:rPr>
                <w:rFonts w:ascii="Arial" w:hAnsi="Arial" w:cs="Arial"/>
                <w:bCs/>
                <w:spacing w:val="-3"/>
                <w:sz w:val="22"/>
                <w:szCs w:val="22"/>
                <w:lang w:val="en-AU"/>
              </w:rPr>
              <w:t>The Commissioner of the Anti-Dumping Commission</w:t>
            </w:r>
          </w:p>
          <w:p w14:paraId="6A454453" w14:textId="77777777" w:rsidR="00C32543" w:rsidRPr="00916B58" w:rsidRDefault="00967BA4" w:rsidP="00D75F87">
            <w:pPr>
              <w:pStyle w:val="ListParagraph"/>
              <w:tabs>
                <w:tab w:val="left" w:pos="142"/>
              </w:tabs>
              <w:contextualSpacing w:val="0"/>
              <w:jc w:val="both"/>
              <w:rPr>
                <w:rFonts w:ascii="Arial" w:hAnsi="Arial" w:cs="Arial"/>
                <w:bCs/>
                <w:spacing w:val="-3"/>
                <w:sz w:val="22"/>
                <w:szCs w:val="22"/>
                <w:lang w:val="en-AU"/>
              </w:rPr>
            </w:pPr>
            <w:r w:rsidRPr="00916B58">
              <w:rPr>
                <w:rFonts w:ascii="Arial" w:hAnsi="Arial" w:cs="Arial"/>
                <w:bCs/>
                <w:spacing w:val="-3"/>
                <w:sz w:val="22"/>
                <w:szCs w:val="22"/>
                <w:lang w:val="en-AU"/>
              </w:rPr>
              <w:t xml:space="preserve">GPO Box </w:t>
            </w:r>
            <w:r w:rsidR="009117B4" w:rsidRPr="00916B58">
              <w:rPr>
                <w:rFonts w:ascii="Arial" w:hAnsi="Arial" w:cs="Arial"/>
                <w:bCs/>
                <w:spacing w:val="-3"/>
                <w:sz w:val="22"/>
                <w:szCs w:val="22"/>
                <w:lang w:val="en-AU"/>
              </w:rPr>
              <w:t>2013</w:t>
            </w:r>
          </w:p>
          <w:p w14:paraId="6A454454" w14:textId="668CDA45" w:rsidR="00C32543" w:rsidRPr="00916B58" w:rsidRDefault="009117B4" w:rsidP="00D75F87">
            <w:pPr>
              <w:pStyle w:val="ListParagraph"/>
              <w:tabs>
                <w:tab w:val="left" w:pos="142"/>
              </w:tabs>
              <w:contextualSpacing w:val="0"/>
              <w:jc w:val="both"/>
              <w:rPr>
                <w:rFonts w:ascii="Arial" w:hAnsi="Arial" w:cs="Arial"/>
                <w:bCs/>
                <w:spacing w:val="-3"/>
                <w:sz w:val="22"/>
                <w:szCs w:val="22"/>
                <w:lang w:val="en-AU"/>
              </w:rPr>
            </w:pPr>
            <w:r w:rsidRPr="00916B58">
              <w:rPr>
                <w:rFonts w:ascii="Arial" w:hAnsi="Arial" w:cs="Arial"/>
                <w:bCs/>
                <w:spacing w:val="-3"/>
                <w:sz w:val="22"/>
                <w:szCs w:val="22"/>
                <w:lang w:val="en-AU"/>
              </w:rPr>
              <w:t>Canberra ACT</w:t>
            </w:r>
            <w:r w:rsidR="00C32543" w:rsidRPr="00916B58">
              <w:rPr>
                <w:rFonts w:ascii="Arial" w:hAnsi="Arial" w:cs="Arial"/>
                <w:bCs/>
                <w:spacing w:val="-3"/>
                <w:sz w:val="22"/>
                <w:szCs w:val="22"/>
                <w:lang w:val="en-AU"/>
              </w:rPr>
              <w:t xml:space="preserve"> </w:t>
            </w:r>
            <w:r w:rsidRPr="00916B58">
              <w:rPr>
                <w:rFonts w:ascii="Arial" w:hAnsi="Arial" w:cs="Arial"/>
                <w:bCs/>
                <w:spacing w:val="-3"/>
                <w:sz w:val="22"/>
                <w:szCs w:val="22"/>
                <w:lang w:val="en-AU"/>
              </w:rPr>
              <w:t>2601</w:t>
            </w:r>
          </w:p>
          <w:p w14:paraId="1C3EA2BE" w14:textId="77777777" w:rsidR="007D4263" w:rsidRPr="00916B58" w:rsidRDefault="007D4263" w:rsidP="00477108">
            <w:pPr>
              <w:tabs>
                <w:tab w:val="left" w:pos="142"/>
              </w:tabs>
              <w:spacing w:after="100"/>
              <w:jc w:val="both"/>
              <w:rPr>
                <w:rFonts w:ascii="Arial" w:hAnsi="Arial" w:cs="Arial"/>
                <w:sz w:val="22"/>
                <w:szCs w:val="22"/>
              </w:rPr>
            </w:pPr>
          </w:p>
          <w:p w14:paraId="29F616E9" w14:textId="77777777" w:rsidR="007D4263" w:rsidRPr="00916B58" w:rsidRDefault="007D4263" w:rsidP="007D4263">
            <w:pPr>
              <w:tabs>
                <w:tab w:val="left" w:pos="426"/>
              </w:tabs>
              <w:spacing w:after="100"/>
              <w:jc w:val="both"/>
              <w:rPr>
                <w:rFonts w:ascii="Arial" w:hAnsi="Arial" w:cs="Arial"/>
                <w:sz w:val="22"/>
                <w:szCs w:val="22"/>
              </w:rPr>
            </w:pPr>
            <w:r w:rsidRPr="00916B58">
              <w:rPr>
                <w:rFonts w:ascii="Arial" w:hAnsi="Arial" w:cs="Arial"/>
                <w:sz w:val="22"/>
                <w:szCs w:val="22"/>
              </w:rPr>
              <w:t>Effective immediately:</w:t>
            </w:r>
          </w:p>
          <w:p w14:paraId="60D9B1D9" w14:textId="7F909E88" w:rsidR="007D4263" w:rsidRPr="00916B58" w:rsidRDefault="007D4263" w:rsidP="007D4263">
            <w:pPr>
              <w:pStyle w:val="ListParagraph"/>
              <w:widowControl/>
              <w:numPr>
                <w:ilvl w:val="0"/>
                <w:numId w:val="9"/>
              </w:numPr>
              <w:tabs>
                <w:tab w:val="left" w:pos="426"/>
              </w:tabs>
              <w:autoSpaceDE/>
              <w:autoSpaceDN/>
              <w:spacing w:after="100"/>
              <w:jc w:val="both"/>
              <w:rPr>
                <w:rFonts w:ascii="Arial" w:hAnsi="Arial" w:cs="Arial"/>
                <w:sz w:val="22"/>
                <w:szCs w:val="22"/>
              </w:rPr>
            </w:pPr>
            <w:r w:rsidRPr="00916B58">
              <w:rPr>
                <w:rFonts w:ascii="Arial" w:hAnsi="Arial" w:cs="Arial"/>
                <w:sz w:val="22"/>
                <w:szCs w:val="22"/>
              </w:rPr>
              <w:t xml:space="preserve">Applications are taken to be lodged or received by the Commissioner when it is first received by a </w:t>
            </w:r>
            <w:r w:rsidR="00D75F87" w:rsidRPr="00916B58">
              <w:rPr>
                <w:rFonts w:ascii="Arial" w:hAnsi="Arial" w:cs="Arial"/>
                <w:sz w:val="22"/>
                <w:szCs w:val="22"/>
              </w:rPr>
              <w:t>c</w:t>
            </w:r>
            <w:r w:rsidRPr="00916B58">
              <w:rPr>
                <w:rFonts w:ascii="Arial" w:hAnsi="Arial" w:cs="Arial"/>
                <w:sz w:val="22"/>
                <w:szCs w:val="22"/>
              </w:rPr>
              <w:t>ommission staff member doing duty in relation to applications.</w:t>
            </w:r>
          </w:p>
          <w:p w14:paraId="223A8067" w14:textId="0E0E8BCF" w:rsidR="00B14453" w:rsidRPr="00916B58" w:rsidRDefault="00B14453" w:rsidP="00B14453">
            <w:pPr>
              <w:pStyle w:val="ListParagraph"/>
              <w:widowControl/>
              <w:numPr>
                <w:ilvl w:val="0"/>
                <w:numId w:val="9"/>
              </w:numPr>
              <w:tabs>
                <w:tab w:val="left" w:pos="426"/>
              </w:tabs>
              <w:autoSpaceDE/>
              <w:autoSpaceDN/>
              <w:spacing w:after="100"/>
              <w:jc w:val="both"/>
              <w:rPr>
                <w:rFonts w:ascii="Arial" w:hAnsi="Arial" w:cs="Arial"/>
                <w:sz w:val="22"/>
                <w:szCs w:val="22"/>
              </w:rPr>
            </w:pPr>
            <w:r w:rsidRPr="7D70C939">
              <w:rPr>
                <w:rFonts w:ascii="Arial" w:hAnsi="Arial" w:cs="Arial"/>
                <w:sz w:val="22"/>
                <w:szCs w:val="22"/>
              </w:rPr>
              <w:t xml:space="preserve">Staff members are on duty receiving applications </w:t>
            </w:r>
            <w:r w:rsidR="12F82FA7" w:rsidRPr="7D70C939">
              <w:rPr>
                <w:rFonts w:ascii="Arial" w:hAnsi="Arial" w:cs="Arial"/>
                <w:sz w:val="22"/>
                <w:szCs w:val="22"/>
              </w:rPr>
              <w:t xml:space="preserve">from </w:t>
            </w:r>
            <w:r w:rsidRPr="7D70C939">
              <w:rPr>
                <w:rFonts w:ascii="Arial" w:hAnsi="Arial" w:cs="Arial"/>
                <w:sz w:val="22"/>
                <w:szCs w:val="22"/>
              </w:rPr>
              <w:t>9:00am to 5:00pm (AEST or AEDST) on business days that are not an Australian Capital Territory public holiday, or during Annual Closedown*</w:t>
            </w:r>
            <w:r w:rsidR="00DB063B" w:rsidRPr="7D70C939">
              <w:rPr>
                <w:rFonts w:ascii="Arial" w:hAnsi="Arial" w:cs="Arial"/>
                <w:sz w:val="22"/>
                <w:szCs w:val="22"/>
              </w:rPr>
              <w:t>.</w:t>
            </w:r>
          </w:p>
          <w:p w14:paraId="3D613604" w14:textId="77777777" w:rsidR="007D4263" w:rsidRPr="00916B58" w:rsidRDefault="007D4263" w:rsidP="007D4263">
            <w:pPr>
              <w:tabs>
                <w:tab w:val="left" w:pos="426"/>
              </w:tabs>
              <w:spacing w:after="100"/>
              <w:jc w:val="both"/>
              <w:rPr>
                <w:rFonts w:ascii="Arial" w:hAnsi="Arial" w:cs="Arial"/>
                <w:sz w:val="22"/>
                <w:szCs w:val="22"/>
              </w:rPr>
            </w:pPr>
          </w:p>
          <w:p w14:paraId="55620C92" w14:textId="77777777" w:rsidR="007D4263" w:rsidRPr="00916B58" w:rsidRDefault="007D4263" w:rsidP="007D4263">
            <w:pPr>
              <w:tabs>
                <w:tab w:val="left" w:pos="426"/>
              </w:tabs>
              <w:spacing w:after="100"/>
              <w:jc w:val="both"/>
              <w:rPr>
                <w:rFonts w:ascii="Arial" w:hAnsi="Arial" w:cs="Arial"/>
                <w:sz w:val="22"/>
                <w:szCs w:val="22"/>
              </w:rPr>
            </w:pPr>
            <w:r w:rsidRPr="00916B58">
              <w:rPr>
                <w:rFonts w:ascii="Arial" w:hAnsi="Arial" w:cs="Arial"/>
                <w:b/>
                <w:bCs/>
                <w:sz w:val="22"/>
                <w:szCs w:val="22"/>
              </w:rPr>
              <w:t>Definitions</w:t>
            </w:r>
            <w:r w:rsidRPr="00916B58">
              <w:rPr>
                <w:rFonts w:ascii="Arial" w:hAnsi="Arial" w:cs="Arial"/>
                <w:sz w:val="22"/>
                <w:szCs w:val="22"/>
              </w:rPr>
              <w:t xml:space="preserve"> in this application:</w:t>
            </w:r>
          </w:p>
          <w:p w14:paraId="2D892411" w14:textId="77777777" w:rsidR="007D4263" w:rsidRPr="00916B58" w:rsidRDefault="007D4263" w:rsidP="007D4263">
            <w:pPr>
              <w:pStyle w:val="ListParagraph"/>
              <w:widowControl/>
              <w:numPr>
                <w:ilvl w:val="0"/>
                <w:numId w:val="8"/>
              </w:numPr>
              <w:tabs>
                <w:tab w:val="left" w:pos="426"/>
              </w:tabs>
              <w:autoSpaceDE/>
              <w:autoSpaceDN/>
              <w:spacing w:after="100"/>
              <w:jc w:val="both"/>
              <w:rPr>
                <w:rFonts w:ascii="Arial" w:hAnsi="Arial" w:cs="Arial"/>
                <w:sz w:val="22"/>
                <w:szCs w:val="22"/>
              </w:rPr>
            </w:pPr>
            <w:r w:rsidRPr="00916B58">
              <w:rPr>
                <w:rFonts w:ascii="Arial" w:hAnsi="Arial" w:cs="Arial"/>
                <w:b/>
                <w:bCs/>
                <w:i/>
                <w:iCs/>
                <w:sz w:val="22"/>
                <w:szCs w:val="22"/>
              </w:rPr>
              <w:t>AEST</w:t>
            </w:r>
            <w:r w:rsidRPr="00916B58">
              <w:rPr>
                <w:rFonts w:ascii="Arial" w:hAnsi="Arial" w:cs="Arial"/>
                <w:sz w:val="22"/>
                <w:szCs w:val="22"/>
              </w:rPr>
              <w:t xml:space="preserve"> means Australian Eastern Standard Time.</w:t>
            </w:r>
          </w:p>
          <w:p w14:paraId="73A9AFF3" w14:textId="77777777" w:rsidR="00D75F87" w:rsidRPr="00916B58" w:rsidRDefault="00D75F87" w:rsidP="00D75F87">
            <w:pPr>
              <w:pStyle w:val="ListParagraph"/>
              <w:widowControl/>
              <w:numPr>
                <w:ilvl w:val="0"/>
                <w:numId w:val="8"/>
              </w:numPr>
              <w:tabs>
                <w:tab w:val="left" w:pos="426"/>
              </w:tabs>
              <w:autoSpaceDE/>
              <w:autoSpaceDN/>
              <w:spacing w:after="100"/>
              <w:jc w:val="both"/>
              <w:rPr>
                <w:rFonts w:ascii="Arial" w:hAnsi="Arial" w:cs="Arial"/>
                <w:sz w:val="22"/>
                <w:szCs w:val="22"/>
              </w:rPr>
            </w:pPr>
            <w:r w:rsidRPr="00916B58">
              <w:rPr>
                <w:rFonts w:ascii="Arial" w:hAnsi="Arial" w:cs="Arial"/>
                <w:b/>
                <w:bCs/>
                <w:i/>
                <w:iCs/>
                <w:sz w:val="22"/>
                <w:szCs w:val="22"/>
              </w:rPr>
              <w:t xml:space="preserve">AEDST </w:t>
            </w:r>
            <w:r w:rsidRPr="00916B58">
              <w:rPr>
                <w:rFonts w:ascii="Arial" w:hAnsi="Arial" w:cs="Arial"/>
                <w:sz w:val="22"/>
                <w:szCs w:val="22"/>
              </w:rPr>
              <w:t>means Australian Eastern Daylight Savings Time.</w:t>
            </w:r>
          </w:p>
          <w:p w14:paraId="013970A7" w14:textId="77777777" w:rsidR="007D4263" w:rsidRPr="00916B58" w:rsidRDefault="007D4263" w:rsidP="007D4263">
            <w:pPr>
              <w:pStyle w:val="ListParagraph"/>
              <w:widowControl/>
              <w:numPr>
                <w:ilvl w:val="0"/>
                <w:numId w:val="8"/>
              </w:numPr>
              <w:tabs>
                <w:tab w:val="left" w:pos="426"/>
              </w:tabs>
              <w:autoSpaceDE/>
              <w:autoSpaceDN/>
              <w:spacing w:after="100"/>
              <w:jc w:val="both"/>
              <w:rPr>
                <w:rFonts w:ascii="Arial" w:hAnsi="Arial" w:cs="Arial"/>
                <w:sz w:val="22"/>
                <w:szCs w:val="22"/>
              </w:rPr>
            </w:pPr>
            <w:r w:rsidRPr="00916B58">
              <w:rPr>
                <w:rFonts w:ascii="Arial" w:hAnsi="Arial" w:cs="Arial"/>
                <w:b/>
                <w:bCs/>
                <w:i/>
                <w:iCs/>
                <w:sz w:val="22"/>
                <w:szCs w:val="22"/>
              </w:rPr>
              <w:t>business day</w:t>
            </w:r>
            <w:r w:rsidRPr="00916B58">
              <w:rPr>
                <w:rFonts w:ascii="Arial" w:hAnsi="Arial" w:cs="Arial"/>
                <w:sz w:val="22"/>
                <w:szCs w:val="22"/>
              </w:rPr>
              <w:t xml:space="preserve"> means a day that is not a Saturday or Sunday.</w:t>
            </w:r>
          </w:p>
          <w:p w14:paraId="7FA499AE" w14:textId="39700913" w:rsidR="007D4263" w:rsidRPr="00916B58" w:rsidRDefault="007D4263" w:rsidP="007D4263">
            <w:pPr>
              <w:pStyle w:val="ListParagraph"/>
              <w:widowControl/>
              <w:numPr>
                <w:ilvl w:val="0"/>
                <w:numId w:val="8"/>
              </w:numPr>
              <w:tabs>
                <w:tab w:val="left" w:pos="426"/>
              </w:tabs>
              <w:autoSpaceDE/>
              <w:autoSpaceDN/>
              <w:spacing w:after="100"/>
              <w:jc w:val="both"/>
              <w:rPr>
                <w:rFonts w:ascii="Arial" w:hAnsi="Arial" w:cs="Arial"/>
                <w:sz w:val="22"/>
                <w:szCs w:val="22"/>
              </w:rPr>
            </w:pPr>
            <w:r w:rsidRPr="27C3420B">
              <w:rPr>
                <w:rFonts w:ascii="Arial" w:hAnsi="Arial" w:cs="Arial"/>
                <w:b/>
                <w:bCs/>
                <w:i/>
                <w:iCs/>
                <w:sz w:val="22"/>
                <w:szCs w:val="22"/>
              </w:rPr>
              <w:t>Annual Closedown</w:t>
            </w:r>
            <w:r w:rsidRPr="27C3420B">
              <w:rPr>
                <w:rFonts w:ascii="Arial" w:hAnsi="Arial" w:cs="Arial"/>
                <w:sz w:val="22"/>
                <w:szCs w:val="22"/>
              </w:rPr>
              <w:t xml:space="preserve"> means the 3</w:t>
            </w:r>
            <w:r w:rsidR="5D2C3C18" w:rsidRPr="27C3420B">
              <w:rPr>
                <w:rFonts w:ascii="Arial" w:eastAsia="Arial" w:hAnsi="Arial" w:cs="Arial"/>
                <w:color w:val="000000" w:themeColor="text1"/>
                <w:sz w:val="22"/>
                <w:szCs w:val="22"/>
              </w:rPr>
              <w:t xml:space="preserve"> business</w:t>
            </w:r>
            <w:r w:rsidRPr="27C3420B">
              <w:rPr>
                <w:rFonts w:ascii="Arial" w:hAnsi="Arial" w:cs="Arial"/>
                <w:sz w:val="22"/>
                <w:szCs w:val="22"/>
              </w:rPr>
              <w:t xml:space="preserve"> days the </w:t>
            </w:r>
            <w:r w:rsidR="00D75F87" w:rsidRPr="27C3420B">
              <w:rPr>
                <w:rFonts w:ascii="Arial" w:hAnsi="Arial" w:cs="Arial"/>
                <w:sz w:val="22"/>
                <w:szCs w:val="22"/>
              </w:rPr>
              <w:t>c</w:t>
            </w:r>
            <w:r w:rsidRPr="27C3420B">
              <w:rPr>
                <w:rFonts w:ascii="Arial" w:hAnsi="Arial" w:cs="Arial"/>
                <w:sz w:val="22"/>
                <w:szCs w:val="22"/>
              </w:rPr>
              <w:t>ommission is closed between Christmas Day and New Year’s Day.</w:t>
            </w:r>
          </w:p>
          <w:p w14:paraId="0BAB4D85" w14:textId="77777777" w:rsidR="00AB332D" w:rsidRPr="00A85EA1" w:rsidRDefault="007D4263" w:rsidP="00AB332D">
            <w:pPr>
              <w:textAlignment w:val="center"/>
              <w:rPr>
                <w:rFonts w:ascii="Arial" w:hAnsi="Arial" w:cs="Arial"/>
                <w:lang w:eastAsia="en-AU"/>
              </w:rPr>
            </w:pPr>
            <w:r w:rsidRPr="00916B58">
              <w:rPr>
                <w:rFonts w:ascii="Arial" w:hAnsi="Arial" w:cs="Arial"/>
                <w:sz w:val="22"/>
                <w:szCs w:val="22"/>
              </w:rPr>
              <w:t xml:space="preserve">* Public holidays are listed at: </w:t>
            </w:r>
            <w:hyperlink r:id="rId20" w:history="1">
              <w:r w:rsidR="00AB332D" w:rsidRPr="00AB332D">
                <w:rPr>
                  <w:rStyle w:val="Hyperlink"/>
                  <w:rFonts w:ascii="Arial" w:hAnsi="Arial" w:cs="Arial"/>
                  <w:sz w:val="22"/>
                  <w:szCs w:val="22"/>
                  <w:lang w:eastAsia="en-AU"/>
                </w:rPr>
                <w:t>https://www.fairwork.gov.au/employment-conditions/public-holidays</w:t>
              </w:r>
            </w:hyperlink>
          </w:p>
          <w:p w14:paraId="6A454458" w14:textId="45C99998" w:rsidR="007D4263" w:rsidRPr="007D4263" w:rsidRDefault="007D4263" w:rsidP="007D4263">
            <w:pPr>
              <w:tabs>
                <w:tab w:val="left" w:pos="426"/>
              </w:tabs>
              <w:spacing w:after="100"/>
              <w:rPr>
                <w:rFonts w:cs="Arial"/>
                <w:sz w:val="22"/>
                <w:szCs w:val="22"/>
              </w:rPr>
            </w:pPr>
          </w:p>
        </w:tc>
      </w:tr>
    </w:tbl>
    <w:p w14:paraId="6A45445A" w14:textId="77777777" w:rsidR="009818CD" w:rsidRDefault="009818CD" w:rsidP="004053FA">
      <w:pPr>
        <w:spacing w:before="360" w:line="360" w:lineRule="auto"/>
        <w:jc w:val="right"/>
        <w:rPr>
          <w:rFonts w:ascii="Arial" w:hAnsi="Arial" w:cs="Arial"/>
          <w:sz w:val="16"/>
          <w:szCs w:val="22"/>
        </w:rPr>
      </w:pPr>
    </w:p>
    <w:sectPr w:rsidR="009818CD" w:rsidSect="00F929C2">
      <w:headerReference w:type="default" r:id="rId21"/>
      <w:pgSz w:w="11904" w:h="16843"/>
      <w:pgMar w:top="875" w:right="729" w:bottom="493" w:left="993"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9C7BBC" w14:textId="77777777" w:rsidR="00A46971" w:rsidRDefault="00A46971" w:rsidP="007D502E">
      <w:r>
        <w:separator/>
      </w:r>
    </w:p>
  </w:endnote>
  <w:endnote w:type="continuationSeparator" w:id="0">
    <w:p w14:paraId="5AF5E11C" w14:textId="77777777" w:rsidR="00A46971" w:rsidRDefault="00A46971" w:rsidP="007D502E">
      <w:r>
        <w:continuationSeparator/>
      </w:r>
    </w:p>
  </w:endnote>
  <w:endnote w:type="continuationNotice" w:id="1">
    <w:p w14:paraId="4D479AB0" w14:textId="77777777" w:rsidR="00A46971" w:rsidRDefault="00A469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54487" w14:textId="77777777" w:rsidR="001F680D" w:rsidRDefault="001F680D" w:rsidP="00B90AE0">
    <w:pPr>
      <w:jc w:val="right"/>
      <w:rPr>
        <w:rFonts w:ascii="Arial" w:hAnsi="Arial" w:cs="Arial"/>
        <w:sz w:val="16"/>
        <w:szCs w:val="16"/>
      </w:rPr>
    </w:pPr>
    <w:r>
      <w:rPr>
        <w:b/>
        <w:noProof/>
        <w:sz w:val="20"/>
        <w:lang w:val="en-AU" w:eastAsia="en-AU"/>
      </w:rPr>
      <mc:AlternateContent>
        <mc:Choice Requires="wps">
          <w:drawing>
            <wp:anchor distT="0" distB="0" distL="0" distR="0" simplePos="0" relativeHeight="251658241" behindDoc="0" locked="0" layoutInCell="1" allowOverlap="1" wp14:anchorId="6A454491" wp14:editId="6A454492">
              <wp:simplePos x="0" y="0"/>
              <wp:positionH relativeFrom="column">
                <wp:posOffset>-455930</wp:posOffset>
              </wp:positionH>
              <wp:positionV relativeFrom="paragraph">
                <wp:posOffset>-36195</wp:posOffset>
              </wp:positionV>
              <wp:extent cx="6893560" cy="0"/>
              <wp:effectExtent l="0" t="0" r="21590" b="19050"/>
              <wp:wrapSquare wrapText="bothSides"/>
              <wp:docPr id="5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93560"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14="http://schemas.microsoft.com/office/drawing/2010/main" xmlns:a="http://schemas.openxmlformats.org/drawingml/2006/main" xmlns:arto="http://schemas.microsoft.com/office/word/2006/arto">
          <w:pict>
            <v:line id="Line 4" style="position:absolute;z-index:25166336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 o:spid="_x0000_s1026" strokeweight=".95pt" from="-35.9pt,-2.85pt" to="506.9pt,-2.85pt" w14:anchorId="53732F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">
              <w10:wrap type="square"/>
            </v:line>
          </w:pict>
        </mc:Fallback>
      </mc:AlternateContent>
    </w:r>
    <w:r w:rsidRPr="0041485E">
      <w:rPr>
        <w:rFonts w:ascii="Arial" w:hAnsi="Arial" w:cs="Arial"/>
        <w:bCs/>
        <w:sz w:val="16"/>
        <w:szCs w:val="16"/>
      </w:rPr>
      <w:t>Form B</w:t>
    </w:r>
    <w:r>
      <w:rPr>
        <w:rFonts w:ascii="Arial" w:hAnsi="Arial" w:cs="Arial"/>
        <w:bCs/>
        <w:sz w:val="16"/>
        <w:szCs w:val="16"/>
      </w:rPr>
      <w:t>601</w:t>
    </w:r>
    <w:r w:rsidRPr="0041485E">
      <w:rPr>
        <w:rFonts w:ascii="Arial" w:hAnsi="Arial" w:cs="Arial"/>
        <w:sz w:val="16"/>
        <w:szCs w:val="16"/>
      </w:rPr>
      <w:t xml:space="preserve"> </w:t>
    </w:r>
    <w:r>
      <w:rPr>
        <w:rFonts w:ascii="Arial" w:hAnsi="Arial" w:cs="Arial"/>
        <w:sz w:val="16"/>
        <w:szCs w:val="16"/>
      </w:rPr>
      <w:t>- Notice of withdrawal of an application f</w:t>
    </w:r>
    <w:r w:rsidRPr="0041485E">
      <w:rPr>
        <w:rFonts w:ascii="Arial" w:hAnsi="Arial" w:cs="Arial"/>
        <w:sz w:val="16"/>
        <w:szCs w:val="16"/>
      </w:rPr>
      <w:t xml:space="preserve">or </w:t>
    </w:r>
    <w:r>
      <w:rPr>
        <w:rFonts w:ascii="Arial" w:hAnsi="Arial" w:cs="Arial"/>
        <w:sz w:val="16"/>
        <w:szCs w:val="16"/>
      </w:rPr>
      <w:t xml:space="preserve">dumping and/or countervailing </w:t>
    </w:r>
    <w:proofErr w:type="gramStart"/>
    <w:r>
      <w:rPr>
        <w:rFonts w:ascii="Arial" w:hAnsi="Arial" w:cs="Arial"/>
        <w:sz w:val="16"/>
        <w:szCs w:val="16"/>
      </w:rPr>
      <w:t>duties</w:t>
    </w:r>
    <w:proofErr w:type="gramEnd"/>
  </w:p>
  <w:p w14:paraId="6A454488" w14:textId="77777777" w:rsidR="001F680D" w:rsidRPr="0041485E" w:rsidRDefault="001F680D" w:rsidP="00B90AE0">
    <w:pPr>
      <w:jc w:val="right"/>
      <w:rPr>
        <w:rFonts w:ascii="Arial" w:hAnsi="Arial" w:cs="Arial"/>
        <w:color w:val="4D3069"/>
        <w:sz w:val="16"/>
        <w:szCs w:val="16"/>
      </w:rPr>
    </w:pPr>
    <w:r>
      <w:rPr>
        <w:rFonts w:ascii="Arial" w:hAnsi="Arial" w:cs="Arial"/>
        <w:sz w:val="16"/>
        <w:szCs w:val="16"/>
      </w:rPr>
      <w:t>Anti-Dumping Commission</w:t>
    </w:r>
  </w:p>
  <w:p w14:paraId="6A454489" w14:textId="77777777" w:rsidR="001F680D" w:rsidRPr="00165F37" w:rsidRDefault="001F680D" w:rsidP="00B90AE0">
    <w:pPr>
      <w:jc w:val="right"/>
      <w:rPr>
        <w:rFonts w:ascii="Arial" w:hAnsi="Arial" w:cs="Arial"/>
        <w:sz w:val="16"/>
        <w:szCs w:val="16"/>
      </w:rPr>
    </w:pPr>
    <w:r w:rsidRPr="0041485E">
      <w:rPr>
        <w:rFonts w:ascii="Arial" w:hAnsi="Arial" w:cs="Arial"/>
        <w:b/>
        <w:sz w:val="16"/>
        <w:szCs w:val="16"/>
      </w:rPr>
      <w:t>Page</w:t>
    </w:r>
    <w:r w:rsidRPr="0041485E">
      <w:rPr>
        <w:rFonts w:ascii="Arial" w:hAnsi="Arial" w:cs="Arial"/>
        <w:sz w:val="16"/>
        <w:szCs w:val="16"/>
      </w:rPr>
      <w:t xml:space="preserve"> | </w:t>
    </w:r>
    <w:r w:rsidRPr="0041485E">
      <w:rPr>
        <w:rFonts w:ascii="Arial" w:hAnsi="Arial" w:cs="Arial"/>
        <w:sz w:val="16"/>
        <w:szCs w:val="16"/>
      </w:rPr>
      <w:fldChar w:fldCharType="begin"/>
    </w:r>
    <w:r w:rsidRPr="0041485E">
      <w:rPr>
        <w:rFonts w:ascii="Arial" w:hAnsi="Arial" w:cs="Arial"/>
        <w:sz w:val="16"/>
        <w:szCs w:val="16"/>
      </w:rPr>
      <w:instrText xml:space="preserve"> PAGE   \* MERGEFORMAT </w:instrText>
    </w:r>
    <w:r w:rsidRPr="0041485E">
      <w:rPr>
        <w:rFonts w:ascii="Arial" w:hAnsi="Arial" w:cs="Arial"/>
        <w:sz w:val="16"/>
        <w:szCs w:val="16"/>
      </w:rPr>
      <w:fldChar w:fldCharType="separate"/>
    </w:r>
    <w:r w:rsidR="00235DD6">
      <w:rPr>
        <w:rFonts w:ascii="Arial" w:hAnsi="Arial" w:cs="Arial"/>
        <w:sz w:val="16"/>
        <w:szCs w:val="16"/>
      </w:rPr>
      <w:t>1</w:t>
    </w:r>
    <w:r w:rsidRPr="0041485E">
      <w:rPr>
        <w:rFonts w:ascii="Arial" w:hAnsi="Arial" w:cs="Arial"/>
        <w:sz w:val="16"/>
        <w:szCs w:val="16"/>
      </w:rPr>
      <w:fldChar w:fldCharType="end"/>
    </w:r>
  </w:p>
  <w:p w14:paraId="6A45448A" w14:textId="77777777" w:rsidR="001F680D" w:rsidRPr="00B90AE0" w:rsidRDefault="001F680D" w:rsidP="00B90A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5448C" w14:textId="77777777" w:rsidR="001F680D" w:rsidRDefault="001F680D" w:rsidP="00AD4278">
    <w:pPr>
      <w:pStyle w:val="Heading1"/>
      <w:tabs>
        <w:tab w:val="left" w:pos="1418"/>
      </w:tabs>
      <w:spacing w:before="0" w:line="240" w:lineRule="auto"/>
      <w:ind w:left="1418"/>
      <w:rPr>
        <w:sz w:val="22"/>
        <w:szCs w:val="22"/>
      </w:rPr>
    </w:pPr>
    <w:r>
      <w:rPr>
        <w:b w:val="0"/>
        <w:noProof/>
        <w:sz w:val="20"/>
        <w:lang w:val="en-AU" w:eastAsia="en-AU"/>
      </w:rPr>
      <mc:AlternateContent>
        <mc:Choice Requires="wps">
          <w:drawing>
            <wp:anchor distT="0" distB="0" distL="0" distR="0" simplePos="0" relativeHeight="251658240" behindDoc="0" locked="0" layoutInCell="1" allowOverlap="1" wp14:anchorId="6A454495" wp14:editId="6A454496">
              <wp:simplePos x="0" y="0"/>
              <wp:positionH relativeFrom="column">
                <wp:posOffset>73660</wp:posOffset>
              </wp:positionH>
              <wp:positionV relativeFrom="paragraph">
                <wp:posOffset>26035</wp:posOffset>
              </wp:positionV>
              <wp:extent cx="6736715" cy="0"/>
              <wp:effectExtent l="0" t="0" r="26035" b="19050"/>
              <wp:wrapSquare wrapText="bothSides"/>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3671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14="http://schemas.microsoft.com/office/drawing/2010/main" xmlns:a="http://schemas.openxmlformats.org/drawingml/2006/main" xmlns:arto="http://schemas.microsoft.com/office/word/2006/arto">
          <w:pict>
            <v:line id="Line 4" style="position:absolute;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 o:spid="_x0000_s1026" strokeweight=".95pt" from="5.8pt,2.05pt" to="536.25pt,2.05pt" w14:anchorId="0244D7E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">
              <w10:wrap type="square"/>
            </v:line>
          </w:pict>
        </mc:Fallback>
      </mc:AlternateContent>
    </w:r>
  </w:p>
  <w:p w14:paraId="6A45448D" w14:textId="77777777" w:rsidR="001F680D" w:rsidRDefault="001F680D" w:rsidP="00AD4278">
    <w:pPr>
      <w:pStyle w:val="Heading1"/>
      <w:tabs>
        <w:tab w:val="left" w:pos="1418"/>
      </w:tabs>
      <w:spacing w:before="0" w:line="240" w:lineRule="auto"/>
      <w:ind w:left="1418"/>
      <w:rPr>
        <w:sz w:val="22"/>
        <w:szCs w:val="22"/>
      </w:rPr>
    </w:pPr>
  </w:p>
  <w:p w14:paraId="6A45448E" w14:textId="77777777" w:rsidR="001F680D" w:rsidRPr="008E2E20" w:rsidRDefault="001F680D" w:rsidP="00AD4278">
    <w:pPr>
      <w:pStyle w:val="Heading1"/>
      <w:tabs>
        <w:tab w:val="left" w:pos="1418"/>
      </w:tabs>
      <w:spacing w:before="0" w:line="240" w:lineRule="auto"/>
      <w:ind w:left="1418"/>
      <w:rPr>
        <w:b w:val="0"/>
        <w:sz w:val="22"/>
        <w:szCs w:val="22"/>
      </w:rPr>
    </w:pPr>
    <w:r w:rsidRPr="008E2E20">
      <w:rPr>
        <w:sz w:val="22"/>
        <w:szCs w:val="22"/>
      </w:rPr>
      <w:t>ANTI-DUMPING COMMISSION</w:t>
    </w:r>
  </w:p>
  <w:p w14:paraId="6A45448F" w14:textId="77777777" w:rsidR="001F680D" w:rsidRPr="008E2E20" w:rsidRDefault="001F680D" w:rsidP="00AD4278">
    <w:pPr>
      <w:pStyle w:val="Heading1"/>
      <w:tabs>
        <w:tab w:val="left" w:pos="1418"/>
      </w:tabs>
      <w:spacing w:before="0" w:line="240" w:lineRule="auto"/>
      <w:ind w:left="1418"/>
      <w:rPr>
        <w:b w:val="0"/>
        <w:sz w:val="22"/>
        <w:szCs w:val="22"/>
      </w:rPr>
    </w:pPr>
    <w:r>
      <w:rPr>
        <w:sz w:val="22"/>
        <w:szCs w:val="22"/>
      </w:rPr>
      <w:t>Form B601</w:t>
    </w:r>
  </w:p>
  <w:p w14:paraId="6A454490" w14:textId="5A0450EB" w:rsidR="001F680D" w:rsidRPr="00AD4278" w:rsidRDefault="4F79883F" w:rsidP="00AD4278">
    <w:pPr>
      <w:pStyle w:val="Heading1"/>
      <w:tabs>
        <w:tab w:val="left" w:pos="1418"/>
      </w:tabs>
      <w:spacing w:before="0" w:line="240" w:lineRule="auto"/>
      <w:ind w:left="1418"/>
      <w:rPr>
        <w:sz w:val="22"/>
        <w:szCs w:val="22"/>
      </w:rPr>
    </w:pPr>
    <w:r w:rsidRPr="4F79883F">
      <w:rPr>
        <w:b w:val="0"/>
        <w:bCs w:val="0"/>
        <w:sz w:val="22"/>
        <w:szCs w:val="22"/>
      </w:rPr>
      <w:t>October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657748" w14:textId="77777777" w:rsidR="00A46971" w:rsidRDefault="00A46971" w:rsidP="007D502E">
      <w:r>
        <w:separator/>
      </w:r>
    </w:p>
  </w:footnote>
  <w:footnote w:type="continuationSeparator" w:id="0">
    <w:p w14:paraId="0FED3B6F" w14:textId="77777777" w:rsidR="00A46971" w:rsidRDefault="00A46971" w:rsidP="007D502E">
      <w:r>
        <w:continuationSeparator/>
      </w:r>
    </w:p>
  </w:footnote>
  <w:footnote w:type="continuationNotice" w:id="1">
    <w:p w14:paraId="7960A85C" w14:textId="77777777" w:rsidR="00A46971" w:rsidRDefault="00A46971"/>
  </w:footnote>
  <w:footnote w:id="2">
    <w:p w14:paraId="58B0184B" w14:textId="77777777" w:rsidR="0076749C" w:rsidRPr="00CE1C4E" w:rsidRDefault="0076749C" w:rsidP="0076749C">
      <w:pPr>
        <w:pStyle w:val="FootnoteText"/>
        <w:rPr>
          <w:rFonts w:cs="Arial"/>
        </w:rPr>
      </w:pPr>
      <w:r w:rsidRPr="00916B58">
        <w:rPr>
          <w:rStyle w:val="FootnoteReference"/>
          <w:rFonts w:cs="Arial"/>
        </w:rPr>
        <w:footnoteRef/>
      </w:r>
      <w:r w:rsidRPr="00916B58">
        <w:rPr>
          <w:rFonts w:cs="Arial"/>
        </w:rPr>
        <w:t xml:space="preserve"> </w:t>
      </w:r>
      <w:r w:rsidRPr="00916B58">
        <w:rPr>
          <w:rFonts w:cs="Arial"/>
          <w:sz w:val="16"/>
          <w:szCs w:val="16"/>
        </w:rPr>
        <w:t xml:space="preserve">All legislative references are to the </w:t>
      </w:r>
      <w:r w:rsidRPr="00916B58">
        <w:rPr>
          <w:rFonts w:cs="Arial"/>
          <w:i/>
          <w:sz w:val="16"/>
          <w:szCs w:val="16"/>
        </w:rPr>
        <w:t>Customs Act 1901</w:t>
      </w:r>
      <w:r w:rsidRPr="00916B58">
        <w:rPr>
          <w:rFonts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25"/>
      <w:gridCol w:w="3425"/>
      <w:gridCol w:w="3425"/>
    </w:tblGrid>
    <w:tr w:rsidR="4F79883F" w14:paraId="79FCB801" w14:textId="77777777" w:rsidTr="4F79883F">
      <w:trPr>
        <w:trHeight w:val="300"/>
      </w:trPr>
      <w:tc>
        <w:tcPr>
          <w:tcW w:w="3425" w:type="dxa"/>
        </w:tcPr>
        <w:p w14:paraId="0E602ECF" w14:textId="57E74641" w:rsidR="4F79883F" w:rsidRDefault="4F79883F" w:rsidP="4F79883F">
          <w:pPr>
            <w:pStyle w:val="Header"/>
            <w:ind w:left="-115"/>
          </w:pPr>
        </w:p>
      </w:tc>
      <w:tc>
        <w:tcPr>
          <w:tcW w:w="3425" w:type="dxa"/>
        </w:tcPr>
        <w:p w14:paraId="6FD5D89F" w14:textId="74889AD9" w:rsidR="4F79883F" w:rsidRDefault="4F79883F" w:rsidP="4F79883F">
          <w:pPr>
            <w:pStyle w:val="Header"/>
            <w:jc w:val="center"/>
          </w:pPr>
        </w:p>
      </w:tc>
      <w:tc>
        <w:tcPr>
          <w:tcW w:w="3425" w:type="dxa"/>
        </w:tcPr>
        <w:p w14:paraId="62669B65" w14:textId="342F24E5" w:rsidR="4F79883F" w:rsidRDefault="4F79883F" w:rsidP="4F79883F">
          <w:pPr>
            <w:pStyle w:val="Header"/>
            <w:ind w:right="-115"/>
            <w:jc w:val="right"/>
          </w:pPr>
        </w:p>
      </w:tc>
    </w:tr>
  </w:tbl>
  <w:p w14:paraId="7EBF2376" w14:textId="59700DAF" w:rsidR="4F79883F" w:rsidRDefault="4F79883F" w:rsidP="4F7988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08165" w14:textId="3590E5AB" w:rsidR="006637DF" w:rsidRDefault="006637DF">
    <w:pPr>
      <w:pStyle w:val="Header"/>
    </w:pPr>
    <w:r>
      <w:rPr>
        <w:b/>
        <w:noProof/>
        <w:lang w:eastAsia="en-AU"/>
      </w:rPr>
      <w:drawing>
        <wp:anchor distT="0" distB="0" distL="114300" distR="114300" simplePos="0" relativeHeight="251658242" behindDoc="0" locked="0" layoutInCell="1" allowOverlap="1" wp14:anchorId="12C7B335" wp14:editId="57A2CE9F">
          <wp:simplePos x="0" y="0"/>
          <wp:positionH relativeFrom="margin">
            <wp:posOffset>1209675</wp:posOffset>
          </wp:positionH>
          <wp:positionV relativeFrom="topMargin">
            <wp:posOffset>133350</wp:posOffset>
          </wp:positionV>
          <wp:extent cx="4464050" cy="765645"/>
          <wp:effectExtent l="0" t="0" r="0" b="0"/>
          <wp:wrapSquare wrapText="bothSides"/>
          <wp:docPr id="620322273" name="Picture 620322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SR_ADC_inline_MONO_highr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464050" cy="76564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390"/>
      <w:gridCol w:w="3390"/>
      <w:gridCol w:w="3390"/>
    </w:tblGrid>
    <w:tr w:rsidR="4F79883F" w14:paraId="0021E6BD" w14:textId="77777777" w:rsidTr="4F79883F">
      <w:trPr>
        <w:trHeight w:val="300"/>
      </w:trPr>
      <w:tc>
        <w:tcPr>
          <w:tcW w:w="3390" w:type="dxa"/>
        </w:tcPr>
        <w:p w14:paraId="57E8E0A1" w14:textId="73A0EB48" w:rsidR="4F79883F" w:rsidRDefault="4F79883F" w:rsidP="4F79883F">
          <w:pPr>
            <w:pStyle w:val="Header"/>
            <w:ind w:left="-115"/>
          </w:pPr>
        </w:p>
      </w:tc>
      <w:tc>
        <w:tcPr>
          <w:tcW w:w="3390" w:type="dxa"/>
        </w:tcPr>
        <w:p w14:paraId="27B0195A" w14:textId="7344C458" w:rsidR="4F79883F" w:rsidRDefault="4F79883F" w:rsidP="4F79883F">
          <w:pPr>
            <w:pStyle w:val="Header"/>
            <w:jc w:val="center"/>
          </w:pPr>
        </w:p>
      </w:tc>
      <w:tc>
        <w:tcPr>
          <w:tcW w:w="3390" w:type="dxa"/>
        </w:tcPr>
        <w:p w14:paraId="00621F75" w14:textId="57C0C53D" w:rsidR="4F79883F" w:rsidRDefault="4F79883F" w:rsidP="4F79883F">
          <w:pPr>
            <w:pStyle w:val="Header"/>
            <w:ind w:right="-115"/>
            <w:jc w:val="right"/>
          </w:pPr>
        </w:p>
      </w:tc>
    </w:tr>
  </w:tbl>
  <w:p w14:paraId="4273E22A" w14:textId="1D780DC0" w:rsidR="4F79883F" w:rsidRDefault="4F79883F" w:rsidP="4F7988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8D000"/>
    <w:multiLevelType w:val="singleLevel"/>
    <w:tmpl w:val="7C544513"/>
    <w:lvl w:ilvl="0">
      <w:start w:val="1"/>
      <w:numFmt w:val="decimal"/>
      <w:lvlText w:val="%1."/>
      <w:lvlJc w:val="left"/>
      <w:pPr>
        <w:tabs>
          <w:tab w:val="num" w:pos="360"/>
        </w:tabs>
        <w:ind w:left="360" w:hanging="360"/>
      </w:pPr>
      <w:rPr>
        <w:color w:val="000000"/>
      </w:rPr>
    </w:lvl>
  </w:abstractNum>
  <w:abstractNum w:abstractNumId="1" w15:restartNumberingAfterBreak="0">
    <w:nsid w:val="125036FB"/>
    <w:multiLevelType w:val="hybridMultilevel"/>
    <w:tmpl w:val="DF4019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5940083"/>
    <w:multiLevelType w:val="hybridMultilevel"/>
    <w:tmpl w:val="5CB86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C535377"/>
    <w:multiLevelType w:val="singleLevel"/>
    <w:tmpl w:val="06CE9A42"/>
    <w:lvl w:ilvl="0">
      <w:start w:val="1"/>
      <w:numFmt w:val="decimal"/>
      <w:lvlText w:val="%1."/>
      <w:lvlJc w:val="left"/>
      <w:pPr>
        <w:tabs>
          <w:tab w:val="num" w:pos="360"/>
        </w:tabs>
      </w:pPr>
      <w:rPr>
        <w:color w:val="000000"/>
      </w:rPr>
    </w:lvl>
  </w:abstractNum>
  <w:abstractNum w:abstractNumId="4" w15:restartNumberingAfterBreak="0">
    <w:nsid w:val="1D5D234A"/>
    <w:multiLevelType w:val="hybridMultilevel"/>
    <w:tmpl w:val="91BE9334"/>
    <w:lvl w:ilvl="0" w:tplc="77CE7A20">
      <w:start w:val="1"/>
      <w:numFmt w:val="bullet"/>
      <w:lvlText w:val=""/>
      <w:lvlJc w:val="left"/>
      <w:pPr>
        <w:ind w:left="927" w:hanging="360"/>
      </w:pPr>
      <w:rPr>
        <w:rFonts w:ascii="Wingdings" w:eastAsia="Times New Roman" w:hAnsi="Wingdings" w:cs="Times New Roman" w:hint="default"/>
        <w:sz w:val="40"/>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 w15:restartNumberingAfterBreak="0">
    <w:nsid w:val="307125D4"/>
    <w:multiLevelType w:val="singleLevel"/>
    <w:tmpl w:val="7F18BC11"/>
    <w:lvl w:ilvl="0">
      <w:start w:val="4"/>
      <w:numFmt w:val="decimal"/>
      <w:lvlText w:val="%1."/>
      <w:lvlJc w:val="left"/>
      <w:pPr>
        <w:tabs>
          <w:tab w:val="num" w:pos="288"/>
        </w:tabs>
        <w:ind w:left="288" w:hanging="288"/>
      </w:pPr>
      <w:rPr>
        <w:color w:val="000000"/>
      </w:rPr>
    </w:lvl>
  </w:abstractNum>
  <w:abstractNum w:abstractNumId="6" w15:restartNumberingAfterBreak="0">
    <w:nsid w:val="3A422A5B"/>
    <w:multiLevelType w:val="hybridMultilevel"/>
    <w:tmpl w:val="2CA2B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53871FD"/>
    <w:multiLevelType w:val="hybridMultilevel"/>
    <w:tmpl w:val="B5D65B94"/>
    <w:lvl w:ilvl="0" w:tplc="F9885E7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316747A"/>
    <w:multiLevelType w:val="hybridMultilevel"/>
    <w:tmpl w:val="9CEEC5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CCB7B31"/>
    <w:multiLevelType w:val="singleLevel"/>
    <w:tmpl w:val="77CE7A20"/>
    <w:lvl w:ilvl="0">
      <w:start w:val="1"/>
      <w:numFmt w:val="bullet"/>
      <w:lvlText w:val=""/>
      <w:lvlJc w:val="left"/>
      <w:pPr>
        <w:ind w:left="648" w:hanging="360"/>
      </w:pPr>
      <w:rPr>
        <w:rFonts w:ascii="Wingdings" w:eastAsia="Times New Roman" w:hAnsi="Wingdings" w:cs="Times New Roman" w:hint="default"/>
        <w:color w:val="000000"/>
        <w:sz w:val="40"/>
      </w:rPr>
    </w:lvl>
  </w:abstractNum>
  <w:abstractNum w:abstractNumId="10" w15:restartNumberingAfterBreak="0">
    <w:nsid w:val="7E4154FC"/>
    <w:multiLevelType w:val="hybridMultilevel"/>
    <w:tmpl w:val="80E68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38181203">
    <w:abstractNumId w:val="3"/>
  </w:num>
  <w:num w:numId="2" w16cid:durableId="2012486971">
    <w:abstractNumId w:val="9"/>
  </w:num>
  <w:num w:numId="3" w16cid:durableId="48773958">
    <w:abstractNumId w:val="5"/>
  </w:num>
  <w:num w:numId="4" w16cid:durableId="1335382525">
    <w:abstractNumId w:val="4"/>
  </w:num>
  <w:num w:numId="5" w16cid:durableId="735781652">
    <w:abstractNumId w:val="0"/>
  </w:num>
  <w:num w:numId="6" w16cid:durableId="177812191">
    <w:abstractNumId w:val="7"/>
  </w:num>
  <w:num w:numId="7" w16cid:durableId="435175251">
    <w:abstractNumId w:val="10"/>
  </w:num>
  <w:num w:numId="8" w16cid:durableId="413552948">
    <w:abstractNumId w:val="8"/>
  </w:num>
  <w:num w:numId="9" w16cid:durableId="87586725">
    <w:abstractNumId w:val="6"/>
  </w:num>
  <w:num w:numId="10" w16cid:durableId="1620380222">
    <w:abstractNumId w:val="2"/>
  </w:num>
  <w:num w:numId="11" w16cid:durableId="12139269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900"/>
    <w:rsid w:val="00047882"/>
    <w:rsid w:val="000553CE"/>
    <w:rsid w:val="0006494F"/>
    <w:rsid w:val="000C2D50"/>
    <w:rsid w:val="000E1834"/>
    <w:rsid w:val="000F7016"/>
    <w:rsid w:val="001469EA"/>
    <w:rsid w:val="00154185"/>
    <w:rsid w:val="00160084"/>
    <w:rsid w:val="00173A08"/>
    <w:rsid w:val="00176E07"/>
    <w:rsid w:val="001852E9"/>
    <w:rsid w:val="001D6A50"/>
    <w:rsid w:val="001E35A0"/>
    <w:rsid w:val="001F680D"/>
    <w:rsid w:val="002115A0"/>
    <w:rsid w:val="00235DD6"/>
    <w:rsid w:val="00237955"/>
    <w:rsid w:val="002A2D59"/>
    <w:rsid w:val="002C623A"/>
    <w:rsid w:val="002E34DA"/>
    <w:rsid w:val="003224EE"/>
    <w:rsid w:val="003235F9"/>
    <w:rsid w:val="00362E4B"/>
    <w:rsid w:val="00363C27"/>
    <w:rsid w:val="00374900"/>
    <w:rsid w:val="003C6B1E"/>
    <w:rsid w:val="003D0E62"/>
    <w:rsid w:val="004053FA"/>
    <w:rsid w:val="004125D1"/>
    <w:rsid w:val="00426297"/>
    <w:rsid w:val="00457979"/>
    <w:rsid w:val="00457E79"/>
    <w:rsid w:val="00465A44"/>
    <w:rsid w:val="00477108"/>
    <w:rsid w:val="004D0921"/>
    <w:rsid w:val="00504377"/>
    <w:rsid w:val="005421DD"/>
    <w:rsid w:val="0054347E"/>
    <w:rsid w:val="00545D0E"/>
    <w:rsid w:val="005644A7"/>
    <w:rsid w:val="00577C5D"/>
    <w:rsid w:val="00581118"/>
    <w:rsid w:val="00597F1D"/>
    <w:rsid w:val="005A600D"/>
    <w:rsid w:val="005D18B9"/>
    <w:rsid w:val="006152BA"/>
    <w:rsid w:val="00650FC7"/>
    <w:rsid w:val="00652066"/>
    <w:rsid w:val="006637DF"/>
    <w:rsid w:val="00663D5A"/>
    <w:rsid w:val="00687D5F"/>
    <w:rsid w:val="00692845"/>
    <w:rsid w:val="006933A4"/>
    <w:rsid w:val="006B4018"/>
    <w:rsid w:val="006F3321"/>
    <w:rsid w:val="006F5537"/>
    <w:rsid w:val="007206FA"/>
    <w:rsid w:val="007314BB"/>
    <w:rsid w:val="00746A32"/>
    <w:rsid w:val="00755018"/>
    <w:rsid w:val="0075531B"/>
    <w:rsid w:val="0076677A"/>
    <w:rsid w:val="0076749C"/>
    <w:rsid w:val="007730FE"/>
    <w:rsid w:val="007A39F6"/>
    <w:rsid w:val="007A5965"/>
    <w:rsid w:val="007B7DC3"/>
    <w:rsid w:val="007D4263"/>
    <w:rsid w:val="007D4C2A"/>
    <w:rsid w:val="007D502E"/>
    <w:rsid w:val="007E7878"/>
    <w:rsid w:val="007F0ABC"/>
    <w:rsid w:val="0081289E"/>
    <w:rsid w:val="00815ADB"/>
    <w:rsid w:val="00847D64"/>
    <w:rsid w:val="00863886"/>
    <w:rsid w:val="00890F69"/>
    <w:rsid w:val="008A5ACC"/>
    <w:rsid w:val="008B291D"/>
    <w:rsid w:val="008C7C99"/>
    <w:rsid w:val="008D443D"/>
    <w:rsid w:val="008D55F5"/>
    <w:rsid w:val="008E1AD6"/>
    <w:rsid w:val="008E6C61"/>
    <w:rsid w:val="008F52F6"/>
    <w:rsid w:val="00900175"/>
    <w:rsid w:val="00901AA2"/>
    <w:rsid w:val="009060C6"/>
    <w:rsid w:val="009117B4"/>
    <w:rsid w:val="00916B58"/>
    <w:rsid w:val="009566B0"/>
    <w:rsid w:val="00967BA4"/>
    <w:rsid w:val="009718F2"/>
    <w:rsid w:val="00972496"/>
    <w:rsid w:val="009818CD"/>
    <w:rsid w:val="0099003B"/>
    <w:rsid w:val="009D5463"/>
    <w:rsid w:val="009D6492"/>
    <w:rsid w:val="00A46971"/>
    <w:rsid w:val="00AB332D"/>
    <w:rsid w:val="00AC309F"/>
    <w:rsid w:val="00AD4278"/>
    <w:rsid w:val="00AE1847"/>
    <w:rsid w:val="00AE4FE8"/>
    <w:rsid w:val="00AF495D"/>
    <w:rsid w:val="00B14453"/>
    <w:rsid w:val="00B320B5"/>
    <w:rsid w:val="00B90AE0"/>
    <w:rsid w:val="00B90E06"/>
    <w:rsid w:val="00BA6BD3"/>
    <w:rsid w:val="00BC338F"/>
    <w:rsid w:val="00C32543"/>
    <w:rsid w:val="00C36A42"/>
    <w:rsid w:val="00C42566"/>
    <w:rsid w:val="00CC0BF3"/>
    <w:rsid w:val="00CF6912"/>
    <w:rsid w:val="00D02C46"/>
    <w:rsid w:val="00D07B04"/>
    <w:rsid w:val="00D10AA3"/>
    <w:rsid w:val="00D75F87"/>
    <w:rsid w:val="00D971BA"/>
    <w:rsid w:val="00DA47D4"/>
    <w:rsid w:val="00DB063B"/>
    <w:rsid w:val="00DE46C7"/>
    <w:rsid w:val="00DF71E7"/>
    <w:rsid w:val="00E04466"/>
    <w:rsid w:val="00E66F1F"/>
    <w:rsid w:val="00E71377"/>
    <w:rsid w:val="00E76274"/>
    <w:rsid w:val="00E938E3"/>
    <w:rsid w:val="00EA793B"/>
    <w:rsid w:val="00EF46EC"/>
    <w:rsid w:val="00EF6A49"/>
    <w:rsid w:val="00EF6FA1"/>
    <w:rsid w:val="00F30842"/>
    <w:rsid w:val="00F4454E"/>
    <w:rsid w:val="00F563B9"/>
    <w:rsid w:val="00F652F0"/>
    <w:rsid w:val="00F66A1A"/>
    <w:rsid w:val="00F75120"/>
    <w:rsid w:val="00F847A5"/>
    <w:rsid w:val="00F929C2"/>
    <w:rsid w:val="00F96386"/>
    <w:rsid w:val="00FA0DFB"/>
    <w:rsid w:val="00FC2E1F"/>
    <w:rsid w:val="00FE5831"/>
    <w:rsid w:val="00FF7CE8"/>
    <w:rsid w:val="12F82FA7"/>
    <w:rsid w:val="27C3420B"/>
    <w:rsid w:val="4F79883F"/>
    <w:rsid w:val="5D2C3C18"/>
    <w:rsid w:val="7D70C93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454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pPr>
    <w:rPr>
      <w:sz w:val="24"/>
      <w:szCs w:val="24"/>
      <w:lang w:val="en-US" w:eastAsia="en-US"/>
    </w:rPr>
  </w:style>
  <w:style w:type="paragraph" w:styleId="Heading1">
    <w:name w:val="heading 1"/>
    <w:basedOn w:val="Normal"/>
    <w:next w:val="Normal"/>
    <w:link w:val="Heading1Char"/>
    <w:qFormat/>
    <w:pPr>
      <w:keepNext/>
      <w:spacing w:before="2520" w:line="432" w:lineRule="exact"/>
      <w:ind w:left="3056"/>
      <w:jc w:val="right"/>
      <w:outlineLvl w:val="0"/>
    </w:pPr>
    <w:rPr>
      <w:rFonts w:ascii="Arial" w:hAnsi="Arial" w:cs="Arial"/>
      <w:b/>
      <w:bCs/>
      <w:spacing w:val="10"/>
      <w:szCs w:val="36"/>
    </w:rPr>
  </w:style>
  <w:style w:type="paragraph" w:styleId="Heading2">
    <w:name w:val="heading 2"/>
    <w:basedOn w:val="Normal"/>
    <w:next w:val="Normal"/>
    <w:link w:val="Heading2Char"/>
    <w:qFormat/>
    <w:pPr>
      <w:keepNext/>
      <w:spacing w:after="1320" w:line="528" w:lineRule="exact"/>
      <w:ind w:right="374"/>
      <w:jc w:val="right"/>
      <w:outlineLvl w:val="1"/>
    </w:pPr>
    <w:rPr>
      <w:rFonts w:ascii="Arial" w:hAnsi="Arial" w:cs="Arial"/>
      <w:b/>
      <w:bCs/>
      <w:spacing w:val="8"/>
      <w:sz w:val="46"/>
      <w:szCs w:val="46"/>
    </w:rPr>
  </w:style>
  <w:style w:type="paragraph" w:styleId="Heading5">
    <w:name w:val="heading 5"/>
    <w:basedOn w:val="Normal"/>
    <w:next w:val="Normal"/>
    <w:link w:val="Heading5Char"/>
    <w:uiPriority w:val="9"/>
    <w:unhideWhenUsed/>
    <w:qFormat/>
    <w:rsid w:val="00160084"/>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74900"/>
    <w:rPr>
      <w:rFonts w:ascii="Tahoma" w:hAnsi="Tahoma" w:cs="Tahoma"/>
      <w:sz w:val="16"/>
      <w:szCs w:val="16"/>
    </w:rPr>
  </w:style>
  <w:style w:type="character" w:customStyle="1" w:styleId="BalloonTextChar">
    <w:name w:val="Balloon Text Char"/>
    <w:basedOn w:val="DefaultParagraphFont"/>
    <w:link w:val="BalloonText"/>
    <w:uiPriority w:val="99"/>
    <w:semiHidden/>
    <w:rsid w:val="00374900"/>
    <w:rPr>
      <w:rFonts w:ascii="Tahoma" w:hAnsi="Tahoma" w:cs="Tahoma"/>
      <w:noProof/>
      <w:sz w:val="16"/>
      <w:szCs w:val="16"/>
      <w:lang w:val="en-US" w:eastAsia="en-US"/>
    </w:rPr>
  </w:style>
  <w:style w:type="character" w:customStyle="1" w:styleId="Heading2Char">
    <w:name w:val="Heading 2 Char"/>
    <w:basedOn w:val="DefaultParagraphFont"/>
    <w:link w:val="Heading2"/>
    <w:rsid w:val="007D502E"/>
    <w:rPr>
      <w:rFonts w:ascii="Arial" w:hAnsi="Arial" w:cs="Arial"/>
      <w:b/>
      <w:bCs/>
      <w:spacing w:val="8"/>
      <w:sz w:val="46"/>
      <w:szCs w:val="46"/>
      <w:lang w:val="en-US" w:eastAsia="en-US"/>
    </w:rPr>
  </w:style>
  <w:style w:type="paragraph" w:styleId="Header">
    <w:name w:val="header"/>
    <w:basedOn w:val="Normal"/>
    <w:link w:val="HeaderChar"/>
    <w:uiPriority w:val="99"/>
    <w:unhideWhenUsed/>
    <w:rsid w:val="007D502E"/>
    <w:pPr>
      <w:tabs>
        <w:tab w:val="center" w:pos="4513"/>
        <w:tab w:val="right" w:pos="9026"/>
      </w:tabs>
    </w:pPr>
  </w:style>
  <w:style w:type="character" w:customStyle="1" w:styleId="HeaderChar">
    <w:name w:val="Header Char"/>
    <w:basedOn w:val="DefaultParagraphFont"/>
    <w:link w:val="Header"/>
    <w:uiPriority w:val="99"/>
    <w:rsid w:val="007D502E"/>
    <w:rPr>
      <w:noProof/>
      <w:sz w:val="24"/>
      <w:szCs w:val="24"/>
      <w:lang w:val="en-US" w:eastAsia="en-US"/>
    </w:rPr>
  </w:style>
  <w:style w:type="paragraph" w:styleId="Footer">
    <w:name w:val="footer"/>
    <w:basedOn w:val="Normal"/>
    <w:link w:val="FooterChar"/>
    <w:uiPriority w:val="99"/>
    <w:unhideWhenUsed/>
    <w:rsid w:val="007D502E"/>
    <w:pPr>
      <w:tabs>
        <w:tab w:val="center" w:pos="4513"/>
        <w:tab w:val="right" w:pos="9026"/>
      </w:tabs>
    </w:pPr>
  </w:style>
  <w:style w:type="character" w:customStyle="1" w:styleId="FooterChar">
    <w:name w:val="Footer Char"/>
    <w:basedOn w:val="DefaultParagraphFont"/>
    <w:link w:val="Footer"/>
    <w:uiPriority w:val="99"/>
    <w:rsid w:val="007D502E"/>
    <w:rPr>
      <w:noProof/>
      <w:sz w:val="24"/>
      <w:szCs w:val="24"/>
      <w:lang w:val="en-US" w:eastAsia="en-US"/>
    </w:rPr>
  </w:style>
  <w:style w:type="character" w:customStyle="1" w:styleId="Heading5Char">
    <w:name w:val="Heading 5 Char"/>
    <w:basedOn w:val="DefaultParagraphFont"/>
    <w:link w:val="Heading5"/>
    <w:uiPriority w:val="9"/>
    <w:rsid w:val="00160084"/>
    <w:rPr>
      <w:rFonts w:asciiTheme="majorHAnsi" w:eastAsiaTheme="majorEastAsia" w:hAnsiTheme="majorHAnsi" w:cstheme="majorBidi"/>
      <w:noProof/>
      <w:color w:val="243F60" w:themeColor="accent1" w:themeShade="7F"/>
      <w:sz w:val="24"/>
      <w:szCs w:val="24"/>
      <w:lang w:val="en-US" w:eastAsia="en-US"/>
    </w:rPr>
  </w:style>
  <w:style w:type="character" w:customStyle="1" w:styleId="Heading1Char">
    <w:name w:val="Heading 1 Char"/>
    <w:basedOn w:val="DefaultParagraphFont"/>
    <w:link w:val="Heading1"/>
    <w:rsid w:val="00160084"/>
    <w:rPr>
      <w:rFonts w:ascii="Arial" w:hAnsi="Arial" w:cs="Arial"/>
      <w:b/>
      <w:bCs/>
      <w:spacing w:val="10"/>
      <w:sz w:val="24"/>
      <w:szCs w:val="36"/>
      <w:lang w:val="en-US" w:eastAsia="en-US"/>
    </w:rPr>
  </w:style>
  <w:style w:type="character" w:styleId="Hyperlink">
    <w:name w:val="Hyperlink"/>
    <w:basedOn w:val="DefaultParagraphFont"/>
    <w:uiPriority w:val="99"/>
    <w:unhideWhenUsed/>
    <w:rsid w:val="00160084"/>
    <w:rPr>
      <w:color w:val="0000FF" w:themeColor="hyperlink"/>
      <w:u w:val="single"/>
    </w:rPr>
  </w:style>
  <w:style w:type="paragraph" w:styleId="ListParagraph">
    <w:name w:val="List Paragraph"/>
    <w:basedOn w:val="Normal"/>
    <w:uiPriority w:val="34"/>
    <w:qFormat/>
    <w:rsid w:val="00AD4278"/>
    <w:pPr>
      <w:ind w:left="720"/>
      <w:contextualSpacing/>
    </w:pPr>
  </w:style>
  <w:style w:type="table" w:styleId="TableGrid">
    <w:name w:val="Table Grid"/>
    <w:basedOn w:val="TableNormal"/>
    <w:uiPriority w:val="59"/>
    <w:rsid w:val="00815A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F6912"/>
    <w:rPr>
      <w:sz w:val="16"/>
      <w:szCs w:val="16"/>
    </w:rPr>
  </w:style>
  <w:style w:type="paragraph" w:styleId="CommentText">
    <w:name w:val="annotation text"/>
    <w:basedOn w:val="Normal"/>
    <w:link w:val="CommentTextChar"/>
    <w:uiPriority w:val="99"/>
    <w:unhideWhenUsed/>
    <w:rsid w:val="00CF6912"/>
    <w:rPr>
      <w:sz w:val="20"/>
      <w:szCs w:val="20"/>
    </w:rPr>
  </w:style>
  <w:style w:type="character" w:customStyle="1" w:styleId="CommentTextChar">
    <w:name w:val="Comment Text Char"/>
    <w:basedOn w:val="DefaultParagraphFont"/>
    <w:link w:val="CommentText"/>
    <w:uiPriority w:val="99"/>
    <w:rsid w:val="00CF6912"/>
    <w:rPr>
      <w:noProof/>
      <w:lang w:val="en-US" w:eastAsia="en-US"/>
    </w:rPr>
  </w:style>
  <w:style w:type="paragraph" w:styleId="CommentSubject">
    <w:name w:val="annotation subject"/>
    <w:basedOn w:val="CommentText"/>
    <w:next w:val="CommentText"/>
    <w:link w:val="CommentSubjectChar"/>
    <w:uiPriority w:val="99"/>
    <w:semiHidden/>
    <w:unhideWhenUsed/>
    <w:rsid w:val="00CF6912"/>
    <w:rPr>
      <w:b/>
      <w:bCs/>
    </w:rPr>
  </w:style>
  <w:style w:type="character" w:customStyle="1" w:styleId="CommentSubjectChar">
    <w:name w:val="Comment Subject Char"/>
    <w:basedOn w:val="CommentTextChar"/>
    <w:link w:val="CommentSubject"/>
    <w:uiPriority w:val="99"/>
    <w:semiHidden/>
    <w:rsid w:val="00CF6912"/>
    <w:rPr>
      <w:b/>
      <w:bCs/>
      <w:noProof/>
      <w:lang w:val="en-US" w:eastAsia="en-US"/>
    </w:rPr>
  </w:style>
  <w:style w:type="paragraph" w:styleId="Revision">
    <w:name w:val="Revision"/>
    <w:hidden/>
    <w:uiPriority w:val="99"/>
    <w:semiHidden/>
    <w:rsid w:val="006B4018"/>
    <w:rPr>
      <w:sz w:val="24"/>
      <w:szCs w:val="24"/>
      <w:lang w:val="en-US" w:eastAsia="en-US"/>
    </w:rPr>
  </w:style>
  <w:style w:type="character" w:styleId="FootnoteReference">
    <w:name w:val="footnote reference"/>
    <w:basedOn w:val="DefaultParagraphFont"/>
    <w:semiHidden/>
    <w:unhideWhenUsed/>
    <w:rsid w:val="0076749C"/>
    <w:rPr>
      <w:vertAlign w:val="superscript"/>
    </w:rPr>
  </w:style>
  <w:style w:type="paragraph" w:styleId="FootnoteText">
    <w:name w:val="footnote text"/>
    <w:basedOn w:val="Normal"/>
    <w:link w:val="FootnoteTextChar"/>
    <w:semiHidden/>
    <w:unhideWhenUsed/>
    <w:rsid w:val="0076749C"/>
    <w:pPr>
      <w:widowControl/>
      <w:autoSpaceDE/>
      <w:autoSpaceDN/>
    </w:pPr>
    <w:rPr>
      <w:rFonts w:ascii="Arial" w:hAnsi="Arial"/>
      <w:sz w:val="20"/>
      <w:szCs w:val="20"/>
      <w:lang w:val="en-AU"/>
    </w:rPr>
  </w:style>
  <w:style w:type="character" w:customStyle="1" w:styleId="FootnoteTextChar">
    <w:name w:val="Footnote Text Char"/>
    <w:basedOn w:val="DefaultParagraphFont"/>
    <w:link w:val="FootnoteText"/>
    <w:semiHidden/>
    <w:rsid w:val="0076749C"/>
    <w:rPr>
      <w:rFonts w:ascii="Arial" w:hAnsi="Arial"/>
      <w:lang w:eastAsia="en-US"/>
    </w:rPr>
  </w:style>
  <w:style w:type="character" w:styleId="UnresolvedMention">
    <w:name w:val="Unresolved Mention"/>
    <w:basedOn w:val="DefaultParagraphFont"/>
    <w:uiPriority w:val="99"/>
    <w:semiHidden/>
    <w:unhideWhenUsed/>
    <w:rsid w:val="0076749C"/>
    <w:rPr>
      <w:color w:val="605E5C"/>
      <w:shd w:val="clear" w:color="auto" w:fill="E1DFDD"/>
    </w:rPr>
  </w:style>
  <w:style w:type="character" w:customStyle="1" w:styleId="normaltextrun">
    <w:name w:val="normaltextrun"/>
    <w:basedOn w:val="DefaultParagraphFont"/>
    <w:rsid w:val="00F563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293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adcommission.gov.au" TargetMode="External"/><Relationship Id="rId18" Type="http://schemas.openxmlformats.org/officeDocument/2006/relationships/hyperlink" Target="http://www.adcommission.gov.au"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mailto:clientsupport@adcommission.gov.au" TargetMode="External"/><Relationship Id="rId17" Type="http://schemas.openxmlformats.org/officeDocument/2006/relationships/hyperlink" Target="mailto:itra@industry.gov.au" TargetMode="External"/><Relationship Id="rId2" Type="http://schemas.openxmlformats.org/officeDocument/2006/relationships/numbering" Target="numbering.xml"/><Relationship Id="rId16" Type="http://schemas.openxmlformats.org/officeDocument/2006/relationships/hyperlink" Target="http://www.business.gov.au/ITRA" TargetMode="External"/><Relationship Id="rId20" Type="http://schemas.openxmlformats.org/officeDocument/2006/relationships/hyperlink" Target="https://www.fairwork.gov.au/employment-conditions/public-holiday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industry.gov.au/anti-dumping-commission/apply-anti-dumping-or-countervailing-duties-measures"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mailto:clientsupport@adcommission.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industry.gov.au/anti-dumping-commission/apply-anti-dumping-or-countervailing-duties-measures"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DC2C2B-D895-4C70-A321-EA267F86F4BD}">
  <ds:schemaRefs>
    <ds:schemaRef ds:uri="http://schemas.openxmlformats.org/officeDocument/2006/bibliography"/>
  </ds:schemaRefs>
</ds:datastoreItem>
</file>

<file path=docMetadata/LabelInfo.xml><?xml version="1.0" encoding="utf-8"?>
<clbl:labelList xmlns:clbl="http://schemas.microsoft.com/office/2020/mipLabelMetadata">
  <clbl:label id="{ce1483ae-17d1-40b0-9515-e03b22939689}" enabled="1" method="Standard" siteId="{8f73f427-32e5-4a3b-8d42-b369b956a96b}"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4</Pages>
  <Words>789</Words>
  <Characters>5338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2024-10-17T03:13:00Z</dcterms:created>
  <dcterms:modified xsi:type="dcterms:W3CDTF">2024-10-17T03:13:00Z</dcterms:modified>
</cp:coreProperties>
</file>